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D7EC" w14:textId="77777777" w:rsidR="00176112" w:rsidRPr="00125255" w:rsidRDefault="00176112" w:rsidP="00176112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125255">
        <w:rPr>
          <w:rFonts w:ascii="Calibri" w:eastAsia="Times New Roman" w:hAnsi="Calibri" w:cs="Calibri"/>
          <w:kern w:val="0"/>
          <w:sz w:val="20"/>
          <w:szCs w:val="20"/>
        </w:rPr>
        <w:t xml:space="preserve">Załącznik nr </w:t>
      </w:r>
      <w:r>
        <w:rPr>
          <w:rFonts w:ascii="Calibri" w:eastAsia="Times New Roman" w:hAnsi="Calibri" w:cs="Calibri"/>
          <w:kern w:val="0"/>
          <w:sz w:val="20"/>
          <w:szCs w:val="20"/>
        </w:rPr>
        <w:t>3</w:t>
      </w:r>
    </w:p>
    <w:p w14:paraId="199D659C" w14:textId="5CD20B66" w:rsidR="00176112" w:rsidRPr="00125255" w:rsidRDefault="00176112" w:rsidP="00176112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125255">
        <w:rPr>
          <w:rFonts w:ascii="Calibri" w:eastAsia="Times New Roman" w:hAnsi="Calibri" w:cs="Calibri"/>
          <w:kern w:val="0"/>
          <w:sz w:val="20"/>
          <w:szCs w:val="20"/>
        </w:rPr>
        <w:t xml:space="preserve">do zapytania ofertowego </w:t>
      </w:r>
      <w:r>
        <w:rPr>
          <w:rFonts w:ascii="Calibri" w:eastAsia="Times New Roman" w:hAnsi="Calibri" w:cs="Calibri"/>
          <w:kern w:val="0"/>
          <w:sz w:val="20"/>
          <w:szCs w:val="20"/>
        </w:rPr>
        <w:t>–</w:t>
      </w:r>
      <w:r w:rsidRPr="00125255">
        <w:rPr>
          <w:rFonts w:ascii="Calibri" w:eastAsia="Times New Roman" w:hAnsi="Calibri" w:cs="Calibri"/>
          <w:kern w:val="0"/>
          <w:sz w:val="20"/>
          <w:szCs w:val="20"/>
        </w:rPr>
        <w:t xml:space="preserve"> </w:t>
      </w:r>
      <w:bookmarkStart w:id="0" w:name="_Hlk110851273"/>
      <w:r w:rsidR="00E32F49">
        <w:rPr>
          <w:rFonts w:ascii="Calibri" w:eastAsia="Times New Roman" w:hAnsi="Calibri" w:cs="Calibri"/>
          <w:kern w:val="0"/>
          <w:sz w:val="20"/>
          <w:szCs w:val="20"/>
        </w:rPr>
        <w:t>w</w:t>
      </w:r>
      <w:r w:rsidR="0049723C" w:rsidRPr="0049723C">
        <w:rPr>
          <w:rFonts w:ascii="Calibri" w:eastAsia="Times New Roman" w:hAnsi="Calibri" w:cs="Calibri"/>
          <w:kern w:val="0"/>
          <w:sz w:val="20"/>
          <w:szCs w:val="20"/>
        </w:rPr>
        <w:t>ykonanie elementów ścieżki dydaktycznej na terenie Oddziału Biura ZPKWŚ w Żywcu</w:t>
      </w:r>
    </w:p>
    <w:bookmarkEnd w:id="0"/>
    <w:p w14:paraId="464FC23A" w14:textId="77777777" w:rsidR="00176112" w:rsidRPr="000B14D1" w:rsidRDefault="00176112" w:rsidP="00176112">
      <w:pPr>
        <w:suppressAutoHyphens w:val="0"/>
        <w:autoSpaceDE w:val="0"/>
        <w:autoSpaceDN w:val="0"/>
        <w:adjustRightInd w:val="0"/>
        <w:spacing w:line="260" w:lineRule="auto"/>
        <w:ind w:right="2000"/>
        <w:rPr>
          <w:rFonts w:eastAsia="Times New Roman"/>
          <w:bCs/>
          <w:kern w:val="0"/>
        </w:rPr>
      </w:pPr>
    </w:p>
    <w:p w14:paraId="150848D7" w14:textId="77777777" w:rsidR="000F7F97" w:rsidRPr="00E359C6" w:rsidRDefault="000F7F97" w:rsidP="000F7F97">
      <w:pPr>
        <w:keepNext/>
        <w:spacing w:line="276" w:lineRule="auto"/>
        <w:jc w:val="center"/>
        <w:outlineLvl w:val="3"/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</w:pPr>
      <w:r w:rsidRPr="00E359C6"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  <w:t xml:space="preserve">Wzór </w:t>
      </w:r>
    </w:p>
    <w:p w14:paraId="79DF2449" w14:textId="77777777" w:rsidR="000F7F97" w:rsidRPr="0006320D" w:rsidRDefault="000F7F97" w:rsidP="000F7F97">
      <w:pPr>
        <w:keepNext/>
        <w:spacing w:line="276" w:lineRule="auto"/>
        <w:jc w:val="center"/>
        <w:outlineLvl w:val="3"/>
        <w:rPr>
          <w:rFonts w:eastAsia="Times New Roman"/>
          <w:b/>
          <w:sz w:val="21"/>
          <w:szCs w:val="21"/>
          <w:lang w:val="x-none" w:eastAsia="x-none"/>
        </w:rPr>
      </w:pPr>
    </w:p>
    <w:p w14:paraId="00800FF7" w14:textId="3BABBACA" w:rsidR="000F7F97" w:rsidRPr="00E359C6" w:rsidRDefault="000F7F97" w:rsidP="000F7F97">
      <w:pPr>
        <w:keepNext/>
        <w:spacing w:line="276" w:lineRule="auto"/>
        <w:jc w:val="center"/>
        <w:outlineLvl w:val="3"/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</w:pPr>
      <w:r w:rsidRPr="00E359C6">
        <w:rPr>
          <w:rFonts w:asciiTheme="minorHAnsi" w:eastAsia="Times New Roman" w:hAnsiTheme="minorHAnsi" w:cstheme="minorHAnsi"/>
          <w:b/>
          <w:sz w:val="21"/>
          <w:szCs w:val="21"/>
          <w:lang w:val="x-none" w:eastAsia="x-none"/>
        </w:rPr>
        <w:t>UMOWA  ZLECENIA</w:t>
      </w:r>
      <w:r w:rsidR="00B2212C" w:rsidRPr="00E359C6">
        <w:rPr>
          <w:rFonts w:asciiTheme="minorHAnsi" w:eastAsia="Times New Roman" w:hAnsiTheme="minorHAnsi" w:cstheme="minorHAnsi"/>
          <w:b/>
          <w:sz w:val="21"/>
          <w:szCs w:val="21"/>
          <w:lang w:eastAsia="x-none"/>
        </w:rPr>
        <w:t xml:space="preserve"> </w:t>
      </w:r>
    </w:p>
    <w:p w14:paraId="4BF12B8E" w14:textId="77777777" w:rsidR="000F7F97" w:rsidRPr="00E359C6" w:rsidRDefault="000F7F97" w:rsidP="000F7F9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  <w:r w:rsidRPr="00E359C6">
        <w:rPr>
          <w:rFonts w:asciiTheme="minorHAnsi" w:eastAsia="Times New Roman" w:hAnsiTheme="minorHAnsi" w:cstheme="minorHAnsi"/>
          <w:b/>
          <w:sz w:val="21"/>
          <w:szCs w:val="21"/>
        </w:rPr>
        <w:t>NR  ..........................</w:t>
      </w:r>
    </w:p>
    <w:p w14:paraId="7E20C298" w14:textId="77777777" w:rsidR="000F7F97" w:rsidRPr="0006320D" w:rsidRDefault="000F7F97" w:rsidP="000F7F97">
      <w:pPr>
        <w:spacing w:line="276" w:lineRule="auto"/>
        <w:jc w:val="center"/>
        <w:rPr>
          <w:rFonts w:eastAsia="Times New Roman"/>
          <w:i/>
          <w:sz w:val="21"/>
          <w:szCs w:val="21"/>
        </w:rPr>
      </w:pPr>
      <w:r w:rsidRPr="0006320D">
        <w:rPr>
          <w:rFonts w:eastAsia="Times New Roman"/>
          <w:i/>
          <w:sz w:val="21"/>
          <w:szCs w:val="21"/>
        </w:rPr>
        <w:t>(z przedsiębiorcą niebędącym osobą fizyczną)</w:t>
      </w:r>
    </w:p>
    <w:p w14:paraId="49D64EFC" w14:textId="77777777" w:rsidR="000F7F97" w:rsidRPr="0006320D" w:rsidRDefault="000F7F97" w:rsidP="000F7F97">
      <w:pPr>
        <w:spacing w:line="276" w:lineRule="auto"/>
        <w:rPr>
          <w:rFonts w:eastAsia="Times New Roman"/>
          <w:i/>
          <w:sz w:val="21"/>
          <w:szCs w:val="21"/>
        </w:rPr>
      </w:pPr>
      <w:r w:rsidRPr="0006320D">
        <w:rPr>
          <w:rFonts w:eastAsia="Times New Roman"/>
          <w:i/>
          <w:sz w:val="21"/>
          <w:szCs w:val="21"/>
        </w:rPr>
        <w:t xml:space="preserve"> </w:t>
      </w:r>
    </w:p>
    <w:p w14:paraId="3DA0E680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zawarta w dniu.............2022 r. w Będzinie zgodnie z przepisami ustawy z dnia 11 września 2019 r. Prawo zamówień publicznych (t. j. Dz. U. z 2021 r. poz. 1129 z późn. zm.), w trybie art. 2.1.1 </w:t>
      </w:r>
    </w:p>
    <w:p w14:paraId="60B784E1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pomiędzy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:</w:t>
      </w:r>
    </w:p>
    <w:p w14:paraId="7B719768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Województwem Śląskim - Zespołem Parków Krajobrazowych Województwa Śląskiego</w:t>
      </w:r>
    </w:p>
    <w:p w14:paraId="4FCA71A8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z siedzibą w Będzinie przy ul. Krasickiego 25, reprezentowanym przez</w:t>
      </w:r>
    </w:p>
    <w:p w14:paraId="2477240F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………………………………….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- Dyrektora ZPKWŚ działając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ą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na podstawie pełnomocnictwa ……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.……………..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z dnia…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……………..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</w:t>
      </w:r>
    </w:p>
    <w:p w14:paraId="09AF07C1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przy kontrasygnacie Głównej Księgowej ZPKWŚ - ……………………………………………</w:t>
      </w:r>
    </w:p>
    <w:p w14:paraId="1AC92259" w14:textId="4474617A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zwanym dalej </w:t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>Zamawiającym</w:t>
      </w:r>
    </w:p>
    <w:p w14:paraId="313782C1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</w:p>
    <w:p w14:paraId="399FF876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490B923F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1. …………………………………. – Prezesa Zarządu /Członka Zarządu/Wspólnika/prokurenta/pełnomocnika na podstawie pełnomocnictwa z dnia ………………….</w:t>
      </w:r>
    </w:p>
    <w:p w14:paraId="5BF64A62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2. …………………………………. – Prezesa Zarządu /Członka Zarządu/Wspólnika/prokurenta/pełnomocnika na podstawie pełnomocnictwa z dnia …………………. *)</w:t>
      </w:r>
    </w:p>
    <w:p w14:paraId="12908718" w14:textId="77777777" w:rsidR="000F7F97" w:rsidRPr="00E359C6" w:rsidRDefault="000F7F97" w:rsidP="000F7F9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D9B5000" w14:textId="4BAAD2D3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zwanym dalej </w:t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>Wykonawcą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7366D093" w14:textId="77777777" w:rsidR="00E32F49" w:rsidRPr="00E359C6" w:rsidRDefault="00E32F49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A58F740" w14:textId="1842A53E" w:rsidR="000F7F97" w:rsidRPr="00E359C6" w:rsidRDefault="00E32F49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Zamawiający</w:t>
      </w:r>
      <w:r w:rsidR="000F7F97" w:rsidRPr="00E359C6">
        <w:rPr>
          <w:rFonts w:asciiTheme="minorHAnsi" w:eastAsia="Times New Roman" w:hAnsiTheme="minorHAnsi" w:cstheme="minorHAnsi"/>
          <w:sz w:val="22"/>
          <w:szCs w:val="22"/>
        </w:rPr>
        <w:t xml:space="preserve"> i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="000F7F97" w:rsidRPr="00E359C6">
        <w:rPr>
          <w:rFonts w:asciiTheme="minorHAnsi" w:eastAsia="Times New Roman" w:hAnsiTheme="minorHAnsi" w:cstheme="minorHAnsi"/>
          <w:sz w:val="22"/>
          <w:szCs w:val="22"/>
        </w:rPr>
        <w:t xml:space="preserve"> w dalszej części umowy zwani są łącznie Stronami</w:t>
      </w:r>
    </w:p>
    <w:p w14:paraId="221237A1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o następującej treści:</w:t>
      </w:r>
    </w:p>
    <w:p w14:paraId="2FECEC1D" w14:textId="7777777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F2AD919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1</w:t>
      </w:r>
    </w:p>
    <w:p w14:paraId="6CC45A24" w14:textId="0FBA2EA5" w:rsidR="000F7F97" w:rsidRPr="00E359C6" w:rsidRDefault="00E32F49">
      <w:pPr>
        <w:pStyle w:val="Bezodstpw"/>
        <w:numPr>
          <w:ilvl w:val="0"/>
          <w:numId w:val="22"/>
        </w:numPr>
        <w:ind w:left="426" w:hanging="426"/>
        <w:jc w:val="both"/>
        <w:rPr>
          <w:rFonts w:cstheme="minorHAnsi"/>
          <w:b/>
          <w:bCs/>
        </w:rPr>
      </w:pPr>
      <w:r w:rsidRPr="00E359C6">
        <w:rPr>
          <w:rFonts w:eastAsia="Times New Roman" w:cstheme="minorHAnsi"/>
          <w:lang w:eastAsia="pl-PL"/>
        </w:rPr>
        <w:t>Zamawiający</w:t>
      </w:r>
      <w:r w:rsidR="000F7F97" w:rsidRPr="00E359C6">
        <w:rPr>
          <w:rFonts w:eastAsia="Times New Roman" w:cstheme="minorHAnsi"/>
          <w:lang w:eastAsia="pl-PL"/>
        </w:rPr>
        <w:t xml:space="preserve"> zleca, a </w:t>
      </w:r>
      <w:r w:rsidRPr="00E359C6">
        <w:rPr>
          <w:rFonts w:eastAsia="Times New Roman" w:cstheme="minorHAnsi"/>
          <w:lang w:eastAsia="pl-PL"/>
        </w:rPr>
        <w:t>Wykonawca</w:t>
      </w:r>
      <w:r w:rsidR="000F7F97" w:rsidRPr="00E359C6">
        <w:rPr>
          <w:rFonts w:eastAsia="Times New Roman" w:cstheme="minorHAnsi"/>
          <w:lang w:eastAsia="pl-PL"/>
        </w:rPr>
        <w:t xml:space="preserve"> przyjmuje zlecenie polegające na </w:t>
      </w:r>
      <w:r w:rsidR="000F7F97" w:rsidRPr="00E359C6">
        <w:rPr>
          <w:rFonts w:cstheme="minorHAnsi"/>
          <w:b/>
          <w:bCs/>
        </w:rPr>
        <w:t>wykonani</w:t>
      </w:r>
      <w:r w:rsidRPr="00E359C6">
        <w:rPr>
          <w:rFonts w:cstheme="minorHAnsi"/>
          <w:b/>
          <w:bCs/>
        </w:rPr>
        <w:t>u</w:t>
      </w:r>
      <w:r w:rsidR="000F7F97" w:rsidRPr="00E359C6">
        <w:rPr>
          <w:rFonts w:cstheme="minorHAnsi"/>
          <w:b/>
          <w:bCs/>
        </w:rPr>
        <w:t xml:space="preserve"> elementów ścieżki dydaktycznej na terenie Oddziału Biura ZPKWŚ w Żywcu. </w:t>
      </w:r>
    </w:p>
    <w:p w14:paraId="74091D4C" w14:textId="289810AC" w:rsidR="000F7F97" w:rsidRPr="00E359C6" w:rsidRDefault="000F7F97">
      <w:pPr>
        <w:pStyle w:val="Bezodstpw"/>
        <w:numPr>
          <w:ilvl w:val="0"/>
          <w:numId w:val="22"/>
        </w:numPr>
        <w:ind w:left="426" w:hanging="426"/>
        <w:jc w:val="both"/>
        <w:rPr>
          <w:rFonts w:cstheme="minorHAnsi"/>
          <w:b/>
          <w:bCs/>
        </w:rPr>
      </w:pPr>
      <w:r w:rsidRPr="00E359C6">
        <w:rPr>
          <w:rFonts w:eastAsia="Times New Roman" w:cstheme="minorHAnsi"/>
        </w:rPr>
        <w:t>Szczegółowy zakres zlecenia określono w załączniku nr 1, stanowiącym integralną część niniejszej umowy.</w:t>
      </w:r>
    </w:p>
    <w:p w14:paraId="1CB5E9E4" w14:textId="77777777" w:rsidR="000F7F97" w:rsidRPr="00E359C6" w:rsidRDefault="000F7F97" w:rsidP="000F7F97">
      <w:pPr>
        <w:spacing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</w:p>
    <w:p w14:paraId="09DA9E48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2</w:t>
      </w:r>
    </w:p>
    <w:p w14:paraId="4D0631CC" w14:textId="77777777" w:rsidR="00E32F49" w:rsidRPr="00E359C6" w:rsidRDefault="00E32F49" w:rsidP="00E32F49">
      <w:pPr>
        <w:pStyle w:val="Akapitzlist"/>
        <w:numPr>
          <w:ilvl w:val="0"/>
          <w:numId w:val="5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Wykonawca zobowiązuje się do:</w:t>
      </w:r>
    </w:p>
    <w:p w14:paraId="01B12F23" w14:textId="28B14F3B" w:rsidR="00E32F49" w:rsidRPr="00E359C6" w:rsidRDefault="00E32F49" w:rsidP="00E32F49">
      <w:pPr>
        <w:pStyle w:val="Akapitzlist"/>
        <w:numPr>
          <w:ilvl w:val="0"/>
          <w:numId w:val="6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wykonania zlecenia określonego w § 1 ust. 1 w sposób samodzielny, bez nadzoru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br/>
        <w:t>i kierownictwa ze strony Zamawiającego,</w:t>
      </w:r>
    </w:p>
    <w:p w14:paraId="056A04E5" w14:textId="77777777" w:rsidR="00E32F49" w:rsidRPr="00E359C6" w:rsidRDefault="00E32F49" w:rsidP="00E32F49">
      <w:pPr>
        <w:pStyle w:val="Akapitzlist"/>
        <w:numPr>
          <w:ilvl w:val="0"/>
          <w:numId w:val="6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wykonania zlecenia określonego w § 1 ust. 1, w terminie określonym w § 5,</w:t>
      </w:r>
    </w:p>
    <w:p w14:paraId="4F4A7AFE" w14:textId="77777777" w:rsidR="00E32F49" w:rsidRPr="00E359C6" w:rsidRDefault="00E32F49" w:rsidP="00E32F49">
      <w:pPr>
        <w:pStyle w:val="Akapitzlist"/>
        <w:numPr>
          <w:ilvl w:val="0"/>
          <w:numId w:val="6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wykonania zlecenia określonego w § 1 ust. 1 z należytą starannością, zgodnie z wymaganiami określonymi w niniejszej umowie.</w:t>
      </w:r>
    </w:p>
    <w:p w14:paraId="775D3CC6" w14:textId="77777777" w:rsidR="00E32F49" w:rsidRPr="00E359C6" w:rsidRDefault="00E32F49" w:rsidP="00E32F49">
      <w:pPr>
        <w:keepNext/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lastRenderedPageBreak/>
        <w:t>§ 3</w:t>
      </w:r>
    </w:p>
    <w:p w14:paraId="4EF17908" w14:textId="77777777" w:rsidR="00E32F49" w:rsidRPr="00E359C6" w:rsidRDefault="00E32F49" w:rsidP="00E32F49">
      <w:pPr>
        <w:pStyle w:val="Akapitzlist"/>
        <w:keepNext/>
        <w:numPr>
          <w:ilvl w:val="0"/>
          <w:numId w:val="7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 należyte wykonanie prac zlecenia określonego w § 1 ust.1 Zamawiający zapłaci Wykonawcy po jego odbiorze wynagrodzenie w wysokości brutto:......................złotych (</w:t>
      </w:r>
      <w:r w:rsidRPr="00E359C6">
        <w:rPr>
          <w:rFonts w:asciiTheme="minorHAnsi" w:eastAsia="Times New Roman" w:hAnsiTheme="minorHAnsi" w:cstheme="minorHAnsi"/>
          <w:i/>
          <w:sz w:val="22"/>
          <w:szCs w:val="22"/>
        </w:rPr>
        <w:t>słownie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>:…………………………………).</w:t>
      </w:r>
    </w:p>
    <w:p w14:paraId="20BD008C" w14:textId="77777777" w:rsidR="00E32F49" w:rsidRPr="00E359C6" w:rsidRDefault="00E32F49" w:rsidP="00E32F49">
      <w:pPr>
        <w:pStyle w:val="Akapitzlist"/>
        <w:keepNext/>
        <w:numPr>
          <w:ilvl w:val="0"/>
          <w:numId w:val="7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Wynagrodzenie Wykonawcy obejmuje całość kosztów związanych z realizacją zadania niezbędnych do jego wykonania, z uwzględnieniem wszystkich opłat i podatków.</w:t>
      </w:r>
    </w:p>
    <w:p w14:paraId="0DCAD022" w14:textId="39E867CF" w:rsidR="00E32F49" w:rsidRPr="00E359C6" w:rsidRDefault="00E32F49" w:rsidP="00E32F49">
      <w:pPr>
        <w:pStyle w:val="Akapitzlist"/>
        <w:keepNext/>
        <w:numPr>
          <w:ilvl w:val="0"/>
          <w:numId w:val="7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Płatność wynagrodzenia</w:t>
      </w:r>
      <w:r w:rsidR="00575445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 za wykonanie przedmiotu zamówienia</w:t>
      </w:r>
      <w:r w:rsidR="00575445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 nastąpi jednorazowo przelewem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br/>
        <w:t>na wskazane konto Wykonawcy w terminie 14 dni od daty doręczenia poprawnie wystawionej faktury, na podstawie protokołu odbioru wykonanych prac.</w:t>
      </w:r>
    </w:p>
    <w:p w14:paraId="389F5097" w14:textId="77777777" w:rsidR="00E32F49" w:rsidRPr="00E359C6" w:rsidRDefault="00E32F49" w:rsidP="00E32F49">
      <w:pPr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</w:p>
    <w:p w14:paraId="52E37916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4</w:t>
      </w:r>
    </w:p>
    <w:p w14:paraId="7BA91EB9" w14:textId="77777777" w:rsidR="00E32F49" w:rsidRPr="00E359C6" w:rsidRDefault="00E32F49" w:rsidP="00E32F49">
      <w:pPr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Zamawiający określa zasady waloryzacji wysokości wynagrodzenia należnego Wykonawcy, </w:t>
      </w:r>
      <w:r w:rsidRPr="00E359C6">
        <w:rPr>
          <w:rFonts w:asciiTheme="minorHAnsi" w:hAnsiTheme="minorHAnsi" w:cstheme="minorHAnsi"/>
          <w:sz w:val="22"/>
          <w:szCs w:val="22"/>
        </w:rPr>
        <w:br/>
        <w:t>w przypadku zmiany ceny materiałów lub kosztów związanych z realizacją zamówienia, tj.:</w:t>
      </w:r>
    </w:p>
    <w:p w14:paraId="220CA854" w14:textId="77777777" w:rsidR="00E32F49" w:rsidRPr="00E359C6" w:rsidRDefault="00E32F49" w:rsidP="00E32F49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stawki podatku od towarów i usług,</w:t>
      </w:r>
    </w:p>
    <w:p w14:paraId="5AA26193" w14:textId="77777777" w:rsidR="00E32F49" w:rsidRPr="00E359C6" w:rsidRDefault="00E32F49" w:rsidP="00E32F49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wysokości minimalnego wynagrodzenia za pracę ustalonego na podstawie art. 2 ust. 3-5 ustawy </w:t>
      </w:r>
      <w:r w:rsidRPr="00E359C6">
        <w:rPr>
          <w:rFonts w:asciiTheme="minorHAnsi" w:hAnsiTheme="minorHAnsi" w:cstheme="minorHAnsi"/>
          <w:sz w:val="22"/>
          <w:szCs w:val="22"/>
        </w:rPr>
        <w:br/>
        <w:t>z dnia 10 października 2002 r. o minimalnym wynagrodzeniu za pracę (tj. Dz.U. z 2020 r., poz. 2207),</w:t>
      </w:r>
    </w:p>
    <w:p w14:paraId="2286340C" w14:textId="77777777" w:rsidR="00E32F49" w:rsidRPr="00E359C6" w:rsidRDefault="00E32F49" w:rsidP="00E32F49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11877C91" w14:textId="77777777" w:rsidR="00E32F49" w:rsidRPr="00E359C6" w:rsidRDefault="00E32F49" w:rsidP="00E32F49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zasad gromadzenia i wysokości wpłat do pracowniczych planów kapitałowych, o których mowa </w:t>
      </w:r>
      <w:r w:rsidRPr="00E359C6">
        <w:rPr>
          <w:rFonts w:asciiTheme="minorHAnsi" w:hAnsiTheme="minorHAnsi" w:cstheme="minorHAnsi"/>
          <w:sz w:val="22"/>
          <w:szCs w:val="22"/>
        </w:rPr>
        <w:br/>
        <w:t>w ustawie z 4 października 2018 r. o pracowniczych planach kapitałowych</w:t>
      </w:r>
    </w:p>
    <w:p w14:paraId="15C26FBD" w14:textId="77777777" w:rsidR="00E32F49" w:rsidRPr="00E359C6" w:rsidRDefault="00E32F49" w:rsidP="00E32F4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- tylko jeżeli zmiany te będą miały wpływ na rzeczywisty wzrost kosztów realizacji zamówienia przez Wykonawcę.</w:t>
      </w:r>
    </w:p>
    <w:p w14:paraId="5F456DD1" w14:textId="77777777" w:rsidR="00E32F49" w:rsidRPr="00E359C6" w:rsidRDefault="00E32F49" w:rsidP="00E32F49">
      <w:pPr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Zamawiający wskazuje następujące zasady wprowadzania zmian wysokości wynagrodzenia należnego Wykonawcy w przypadku zmiany ceny materiałów lub kosztów związanych z realizacją Umowy:</w:t>
      </w:r>
    </w:p>
    <w:p w14:paraId="0592C1B2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6A1D8A2D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0A4AC940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Waloryzacja wynagrodzenia dopuszczalna jest tylko 1 raz, nie wcześniej niż po upływie </w:t>
      </w:r>
      <w:r w:rsidRPr="00E359C6">
        <w:rPr>
          <w:rFonts w:asciiTheme="minorHAnsi" w:hAnsiTheme="minorHAnsi" w:cstheme="minorHAnsi"/>
          <w:sz w:val="22"/>
          <w:szCs w:val="22"/>
        </w:rPr>
        <w:br/>
        <w:t>12 miesięcy licząc od dnia zawarcia Umowy,</w:t>
      </w:r>
    </w:p>
    <w:p w14:paraId="72175B1D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Waloryzacja nie dotyczy wynagrodzenia za prace wykonane przed datą złożenia wniosku,</w:t>
      </w:r>
    </w:p>
    <w:p w14:paraId="050F5097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14:paraId="37935772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W przypadku wzrostu/spadku wskaźnika GUS w sposób określony w pkt 2, Waloryzacja będzie polegała na wzroście/obniżeniu wynagrodzenia za prace pozostałe do wykonania po dniu złożenia wniosku o wartość procentową tego wskaźnika,</w:t>
      </w:r>
    </w:p>
    <w:p w14:paraId="2A8E78CC" w14:textId="77777777" w:rsidR="00E32F49" w:rsidRPr="00E359C6" w:rsidRDefault="00E32F49" w:rsidP="00E32F49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Maksymalna wartość zmiany wynagrodzenia, jaką dopuszcza Zamawiający w efekcie zastosowania postanowień o zasadach wprowadzania zmiany jego wysokości nie może przekroczyć 5 % całości wynagrodzenia określonego w Umowie.</w:t>
      </w:r>
    </w:p>
    <w:p w14:paraId="36BCEF6B" w14:textId="77777777" w:rsidR="00E32F49" w:rsidRPr="00E359C6" w:rsidRDefault="00E32F49" w:rsidP="00E32F49">
      <w:pPr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Przez zmianę ceny materiałów lub kosztów rozumie się wzrost odpowiednio cen lub kosztów, jak i ich obniżenie, względem ceny lub kosztu przyjętych w celu ustalenia wynagrodzenia Wykonawcy </w:t>
      </w:r>
      <w:r w:rsidRPr="00E359C6">
        <w:rPr>
          <w:rFonts w:asciiTheme="minorHAnsi" w:hAnsiTheme="minorHAnsi" w:cstheme="minorHAnsi"/>
          <w:sz w:val="22"/>
          <w:szCs w:val="22"/>
        </w:rPr>
        <w:lastRenderedPageBreak/>
        <w:t>zawartego w ofercie.</w:t>
      </w:r>
    </w:p>
    <w:p w14:paraId="0939B663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616B7A1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br/>
        <w:t>§ 5</w:t>
      </w:r>
    </w:p>
    <w:p w14:paraId="308F4FCA" w14:textId="77777777" w:rsidR="00E32F49" w:rsidRPr="00E359C6" w:rsidRDefault="00E32F49" w:rsidP="00E32F49">
      <w:pPr>
        <w:pStyle w:val="Akapitzlist"/>
        <w:numPr>
          <w:ilvl w:val="0"/>
          <w:numId w:val="8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Strony zgodnie postanawiają, że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zlecenie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określon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e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w § 1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ust. 1 zostanie wykonane w 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okres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ie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od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podpisania umowy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do </w:t>
      </w:r>
      <w:r w:rsidRPr="00E359C6"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  <w:t>10</w:t>
      </w:r>
      <w:r w:rsidRPr="00E359C6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 xml:space="preserve"> </w:t>
      </w:r>
      <w:r w:rsidRPr="00E359C6"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  <w:t>grudnia</w:t>
      </w:r>
      <w:r w:rsidRPr="00E359C6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 xml:space="preserve"> 2022 r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04F4C9FC" w14:textId="77777777" w:rsidR="00E32F49" w:rsidRPr="00E359C6" w:rsidRDefault="00E32F49" w:rsidP="00E32F49">
      <w:pPr>
        <w:pStyle w:val="Akapitzlist"/>
        <w:numPr>
          <w:ilvl w:val="0"/>
          <w:numId w:val="8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Strony zgodnie postanawiają, że końcowy 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odbi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ór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zlecenia określonego w 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§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1 ust.1 nastąpi na podstawie protokołu odbioru sporządzonego przez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upoważnion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przedstawiciel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a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amawiającego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DF5749B" w14:textId="77777777" w:rsidR="00E32F49" w:rsidRPr="00E359C6" w:rsidRDefault="00E32F49" w:rsidP="00E32F49">
      <w:pPr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</w:p>
    <w:p w14:paraId="0C8730A9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6</w:t>
      </w:r>
    </w:p>
    <w:p w14:paraId="39626869" w14:textId="77777777" w:rsidR="00E32F49" w:rsidRPr="00E359C6" w:rsidRDefault="00E32F49" w:rsidP="00E32F49">
      <w:pPr>
        <w:pStyle w:val="Akapitzlist"/>
        <w:numPr>
          <w:ilvl w:val="0"/>
          <w:numId w:val="1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Każda ze stron może wypowiedzieć umowę z 2-tygodniowym okresem wypowiedzenia.</w:t>
      </w:r>
    </w:p>
    <w:p w14:paraId="0F4C53A6" w14:textId="77777777" w:rsidR="00E32F49" w:rsidRPr="00E359C6" w:rsidRDefault="00E32F49" w:rsidP="00E32F49">
      <w:pPr>
        <w:pStyle w:val="Akapitzlist"/>
        <w:numPr>
          <w:ilvl w:val="0"/>
          <w:numId w:val="1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Z ważnych powodów każda ze Stron może wypowiedzieć umowę bez zachowania okresu wypowiedzenia.</w:t>
      </w:r>
    </w:p>
    <w:p w14:paraId="7E31B010" w14:textId="77777777" w:rsidR="00E32F49" w:rsidRPr="00E359C6" w:rsidRDefault="00E32F49" w:rsidP="00E32F49">
      <w:pPr>
        <w:pStyle w:val="Akapitzlist"/>
        <w:numPr>
          <w:ilvl w:val="0"/>
          <w:numId w:val="1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Jeżeli Wykonawca wypowie umowę bez ważnego powodu ponosi odpowiedzialność za wynikłą stąd szkodę.</w:t>
      </w:r>
    </w:p>
    <w:p w14:paraId="533C4ED2" w14:textId="77777777" w:rsidR="00E32F49" w:rsidRPr="00E359C6" w:rsidRDefault="00E32F49" w:rsidP="00E32F49">
      <w:pPr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</w:p>
    <w:p w14:paraId="4BA8B59D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7</w:t>
      </w:r>
    </w:p>
    <w:p w14:paraId="224C3462" w14:textId="77777777" w:rsidR="00E32F49" w:rsidRPr="00E359C6" w:rsidRDefault="00E32F49" w:rsidP="00E32F49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Wykonawca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nie może powierzyć wykonania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zlecenia określonego w 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§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1 ust. 1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innej osobie bez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uprzedniej 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zgody Z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amawiającego wyrażonej na piśmie.</w:t>
      </w:r>
    </w:p>
    <w:p w14:paraId="6082601A" w14:textId="77777777" w:rsidR="00E32F49" w:rsidRPr="00E359C6" w:rsidRDefault="00E32F49" w:rsidP="00E32F49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04ADB0BF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8</w:t>
      </w:r>
    </w:p>
    <w:p w14:paraId="16624710" w14:textId="77777777" w:rsidR="00E32F49" w:rsidRPr="00E359C6" w:rsidRDefault="00E32F49" w:rsidP="00E32F49">
      <w:pPr>
        <w:pStyle w:val="Akapitzlist"/>
        <w:numPr>
          <w:ilvl w:val="0"/>
          <w:numId w:val="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Strony postanawiają, że Wykonawca zapłaci na rzecz Zamawiającego karę umowną w następujących przypadkach:</w:t>
      </w:r>
    </w:p>
    <w:p w14:paraId="534CE2B7" w14:textId="77777777" w:rsidR="00E32F49" w:rsidRPr="00E359C6" w:rsidRDefault="00E32F49" w:rsidP="00E32F49">
      <w:pPr>
        <w:pStyle w:val="Akapitzlist"/>
        <w:numPr>
          <w:ilvl w:val="0"/>
          <w:numId w:val="10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 opóźnienie w oddaniu zlecenia w wysokości 1 % wynagrodzenia brutto określonego w § 3 ust. 1 umowy za każdy dzień opóźnienia,</w:t>
      </w:r>
    </w:p>
    <w:p w14:paraId="47A25F45" w14:textId="77777777" w:rsidR="00E32F49" w:rsidRPr="00E359C6" w:rsidRDefault="00E32F49" w:rsidP="00E32F49">
      <w:pPr>
        <w:pStyle w:val="Akapitzlist"/>
        <w:numPr>
          <w:ilvl w:val="0"/>
          <w:numId w:val="10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 opóźnienie w usunięciu stwierdzonych wad zlecenia w wysokości 1 % wynagrodzenia brutto określonego w § 3 ust. 1 umowy za każdy dzień opóźnienia liczony od dnia wyznaczonego na usunięcie wad,</w:t>
      </w:r>
    </w:p>
    <w:p w14:paraId="3B2DBD46" w14:textId="77777777" w:rsidR="00E32F49" w:rsidRPr="00E359C6" w:rsidRDefault="00E32F49" w:rsidP="00E32F49">
      <w:pPr>
        <w:pStyle w:val="Akapitzlist"/>
        <w:numPr>
          <w:ilvl w:val="0"/>
          <w:numId w:val="10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w przypadku odstąpienia od umowy przez Wykonawcę z przyczyn określonych w § 9 ust. 2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br/>
        <w:t>w wysokości 50 % wynagrodzenia brutto określonego w § 3 ust. 1 umowy,</w:t>
      </w:r>
    </w:p>
    <w:p w14:paraId="64C2ECC9" w14:textId="77777777" w:rsidR="00E32F49" w:rsidRPr="00E359C6" w:rsidRDefault="00E32F49" w:rsidP="00E32F49">
      <w:pPr>
        <w:pStyle w:val="Akapitzlist"/>
        <w:numPr>
          <w:ilvl w:val="0"/>
          <w:numId w:val="10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w przypadku niewykonania zlecenia opisanego w § 1 ust. 1 umowy w terminie określonym w § 5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br/>
        <w:t>w wysokości 50 % wynagrodzenia  brutto określonego w § 3 ust. 1 umowy.</w:t>
      </w:r>
    </w:p>
    <w:p w14:paraId="2502CA5D" w14:textId="77777777" w:rsidR="00E32F49" w:rsidRPr="00E359C6" w:rsidRDefault="00E32F49" w:rsidP="00E32F49">
      <w:pPr>
        <w:pStyle w:val="Akapitzlist"/>
        <w:numPr>
          <w:ilvl w:val="0"/>
          <w:numId w:val="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Kara umowna za opóźnienie nie może przekroczyć 50 % wynagrodzenia brutto określonego w § 3 ust. 1 umowy.</w:t>
      </w:r>
    </w:p>
    <w:p w14:paraId="771A2879" w14:textId="77777777" w:rsidR="00E32F49" w:rsidRPr="00E359C6" w:rsidRDefault="00E32F49" w:rsidP="00E32F49">
      <w:pPr>
        <w:pStyle w:val="Akapitzlist"/>
        <w:numPr>
          <w:ilvl w:val="0"/>
          <w:numId w:val="9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418FB03B" w14:textId="77777777" w:rsidR="00E32F49" w:rsidRPr="00E359C6" w:rsidRDefault="00E32F49" w:rsidP="00E32F49">
      <w:pPr>
        <w:spacing w:line="276" w:lineRule="auto"/>
        <w:ind w:left="426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40688E17" w14:textId="77777777" w:rsidR="00E32F49" w:rsidRPr="00E359C6" w:rsidRDefault="00E32F49" w:rsidP="00E32F49">
      <w:pPr>
        <w:spacing w:line="276" w:lineRule="auto"/>
        <w:ind w:left="426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9</w:t>
      </w:r>
    </w:p>
    <w:p w14:paraId="061FED36" w14:textId="77777777" w:rsidR="00E32F49" w:rsidRPr="00E359C6" w:rsidRDefault="00E32F49" w:rsidP="00E32F49">
      <w:pPr>
        <w:pStyle w:val="Akapitzlist"/>
        <w:numPr>
          <w:ilvl w:val="0"/>
          <w:numId w:val="11"/>
        </w:numPr>
        <w:spacing w:after="160" w:line="256" w:lineRule="auto"/>
        <w:ind w:left="426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Strony postanawiają, że zarówno Zamawiającemu, jak i Wykonawcy przysługuje prawo do odstąpienia od umowy w terminie do dnia ………</w:t>
      </w:r>
    </w:p>
    <w:p w14:paraId="11DBF6D4" w14:textId="77777777" w:rsidR="00E32F49" w:rsidRPr="00E359C6" w:rsidRDefault="00E32F49" w:rsidP="00E32F49">
      <w:pPr>
        <w:pStyle w:val="Akapitzlist"/>
        <w:numPr>
          <w:ilvl w:val="0"/>
          <w:numId w:val="11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Zamawiającemu przysługuje prawo odstąpienia od umowy, jeżeli Wykonawca nie przystąpił do wykonania umowy bez uzasadnionych przyczyn w terminie 7 dni od dnia podpisania umowy.</w:t>
      </w:r>
    </w:p>
    <w:p w14:paraId="3E98DE0F" w14:textId="77777777" w:rsidR="00E32F49" w:rsidRPr="00E359C6" w:rsidRDefault="00E32F49" w:rsidP="00E32F49">
      <w:pPr>
        <w:pStyle w:val="Akapitzlist"/>
        <w:numPr>
          <w:ilvl w:val="0"/>
          <w:numId w:val="11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Zamawiającemu przysługuje prawo odstąpienia od umowy, jeżeli opóźnienie w wykonaniu zlecenia określonego w § 1 ust. 1 przez Wykonawcę przekroczy 7 dni.</w:t>
      </w:r>
    </w:p>
    <w:p w14:paraId="098BC463" w14:textId="77777777" w:rsidR="00E32F49" w:rsidRPr="00E359C6" w:rsidRDefault="00E32F49" w:rsidP="00E32F49">
      <w:pPr>
        <w:pStyle w:val="Akapitzlist"/>
        <w:numPr>
          <w:ilvl w:val="0"/>
          <w:numId w:val="11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Zamawiającemu przysługuje prawo odstąpienia od umowy, jeżeli opóźnienie w usunięciu 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lastRenderedPageBreak/>
        <w:t>zgłoszonych wad zlecenia określonego w § 1 ust. 1 przez Wykonawcę przekroczy 7 dni, liczonych od dnia wyznaczonego na usunięcie wad.</w:t>
      </w:r>
    </w:p>
    <w:p w14:paraId="51F9C2C2" w14:textId="77777777" w:rsidR="00E32F49" w:rsidRPr="00E359C6" w:rsidRDefault="00E32F49" w:rsidP="00E32F49">
      <w:pPr>
        <w:pStyle w:val="Akapitzlist"/>
        <w:numPr>
          <w:ilvl w:val="0"/>
          <w:numId w:val="11"/>
        </w:numPr>
        <w:spacing w:after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Odstąpienie od umowy wymaga formy pisemnej pod rygorem nieważności.</w:t>
      </w:r>
    </w:p>
    <w:p w14:paraId="75B1808A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59D15D6" w14:textId="3A175306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§ 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10</w:t>
      </w:r>
    </w:p>
    <w:p w14:paraId="665B7534" w14:textId="77777777" w:rsidR="00E32F49" w:rsidRPr="00E359C6" w:rsidRDefault="00E32F49" w:rsidP="00E32F49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trike/>
          <w:sz w:val="22"/>
          <w:szCs w:val="22"/>
          <w:lang w:val="x-none"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Wykonawca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zobowiązuje się do pokrycia wszystkich szkód wynikłych z powodu niewykonania lub nienależytego wykonania zlec</w:t>
      </w: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enia określonego w § 1ust. 1.</w:t>
      </w:r>
    </w:p>
    <w:p w14:paraId="5DAC2A26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0D9E0FA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11</w:t>
      </w:r>
    </w:p>
    <w:p w14:paraId="3198A340" w14:textId="77777777" w:rsidR="00E32F49" w:rsidRPr="00E359C6" w:rsidRDefault="00E32F49" w:rsidP="00E32F49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Wykonawca</w:t>
      </w: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47BB8C37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0FEFC24" w14:textId="77777777" w:rsidR="00E32F49" w:rsidRPr="00E359C6" w:rsidRDefault="00E32F49" w:rsidP="00E32F49">
      <w:pPr>
        <w:spacing w:line="276" w:lineRule="auto"/>
        <w:ind w:left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12</w:t>
      </w:r>
    </w:p>
    <w:p w14:paraId="511BA29B" w14:textId="77777777" w:rsidR="00E32F49" w:rsidRPr="00E359C6" w:rsidRDefault="00E32F49" w:rsidP="00E32F49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14:paraId="2C39F09F" w14:textId="77777777" w:rsidR="00E32F49" w:rsidRPr="00E359C6" w:rsidRDefault="00E32F49" w:rsidP="00E32F49">
      <w:pPr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nieobecności pracowników lub osób świadczących pracę za wynagrodzeniem na innej podstawie niż stosunek pracy, które uczestniczą lub mogłyby uczestniczyć w realizacji zamówienia;</w:t>
      </w:r>
    </w:p>
    <w:p w14:paraId="45D0E0AC" w14:textId="77777777" w:rsidR="00E32F49" w:rsidRPr="00E359C6" w:rsidRDefault="00E32F49" w:rsidP="00E32F49">
      <w:pPr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9480950" w14:textId="77777777" w:rsidR="00E32F49" w:rsidRPr="00E359C6" w:rsidRDefault="00E32F49" w:rsidP="00E32F49">
      <w:pPr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</w:t>
      </w:r>
      <w:r w:rsidRPr="00E359C6">
        <w:rPr>
          <w:rFonts w:asciiTheme="minorHAnsi" w:hAnsiTheme="minorHAnsi" w:cstheme="minorHAnsi"/>
          <w:sz w:val="22"/>
          <w:szCs w:val="22"/>
        </w:rPr>
        <w:br/>
        <w:t>i zwalczaniem COVID19, innych chorób zakaźnych oraz wywołanych nimi sytuacji kryzysowych oraz niektórych innych ustaw (Dz. U. z 2020 r., poz. 374 ze zm.)</w:t>
      </w:r>
    </w:p>
    <w:p w14:paraId="5B9A324E" w14:textId="77777777" w:rsidR="00E32F49" w:rsidRPr="00E359C6" w:rsidRDefault="00E32F49" w:rsidP="00E32F49">
      <w:pPr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wstrzymania dostaw produktów, komponentów produktu lub materiałów, trudności w dostępie </w:t>
      </w:r>
      <w:r w:rsidRPr="00E359C6">
        <w:rPr>
          <w:rFonts w:asciiTheme="minorHAnsi" w:hAnsiTheme="minorHAnsi" w:cstheme="minorHAnsi"/>
          <w:sz w:val="22"/>
          <w:szCs w:val="22"/>
        </w:rPr>
        <w:br/>
        <w:t>do sprzętu lub trudności w realizacji usług transportowych;</w:t>
      </w:r>
    </w:p>
    <w:p w14:paraId="4588B812" w14:textId="77777777" w:rsidR="00E32F49" w:rsidRPr="00E359C6" w:rsidRDefault="00E32F49" w:rsidP="00E32F49">
      <w:pPr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okoliczności, o których mowa w pkt 1-4, w zakresie w jakim dotyczą one podwykonawcy lub dalszego podwykonawcy.</w:t>
      </w:r>
    </w:p>
    <w:p w14:paraId="290A6D4C" w14:textId="77777777" w:rsidR="00E32F49" w:rsidRPr="00E359C6" w:rsidRDefault="00E32F49" w:rsidP="00E32F49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Każda ze Stron umowy może żądać przedstawienia dodatkowych oświadczeń lub dokumentów potwierdzających wpływ okoliczności związanych z wystąpieniem COVID-19 na należyte wykonanie umowy.</w:t>
      </w:r>
    </w:p>
    <w:p w14:paraId="100FBF86" w14:textId="0F3EDA24" w:rsidR="00E32F49" w:rsidRPr="00E359C6" w:rsidRDefault="00E32F49" w:rsidP="00E32F49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 xml:space="preserve">Strona umowy, na podstawie otrzymanych oświadczeń lub dokumentów, o których mowa w ust. 1 i 2, w terminie 14 dni od dnia ich otrzymania, przekazuje drugiej Stronie swoje stanowisko, wraz </w:t>
      </w:r>
      <w:r w:rsidRPr="00E359C6">
        <w:rPr>
          <w:rFonts w:asciiTheme="minorHAnsi" w:hAnsiTheme="minorHAnsi" w:cstheme="minorHAnsi"/>
          <w:sz w:val="22"/>
          <w:szCs w:val="22"/>
        </w:rPr>
        <w:br/>
        <w:t>z uzasadnieniem, odnośnie do wpływu okoliczności, o których mowa w ust. 1, na należyte jej wykonanie. Jeżeli Strona umowy otrzymała kolejne oświadczenia lub dokumenty, termin liczony jest od dnia ich otrzymania.</w:t>
      </w:r>
    </w:p>
    <w:p w14:paraId="47333306" w14:textId="62CA05B9" w:rsidR="00E32F49" w:rsidRPr="00E359C6" w:rsidRDefault="00E32F49" w:rsidP="00E32F49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59C6">
        <w:rPr>
          <w:rFonts w:asciiTheme="minorHAnsi" w:hAnsiTheme="minorHAnsi" w:cstheme="minorHAnsi"/>
          <w:sz w:val="22"/>
          <w:szCs w:val="22"/>
        </w:rPr>
        <w:t>Strona umowy, w stanowisku, o którym mowa w ust. 3, przedstawia wpływ okoliczności związanych z wystąpieniem COVID-19 na należyte jej wykonanie oraz wpływ okoliczności związanych z wystąpieniem COVID-19, na zasadność ustalenia i dochodzenia kar lub odszkodowań, lub ich wysokość.</w:t>
      </w:r>
    </w:p>
    <w:p w14:paraId="3AAFA49B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7F4AA2C0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lastRenderedPageBreak/>
        <w:t>§ 13</w:t>
      </w:r>
    </w:p>
    <w:p w14:paraId="6D5294C9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422D8BC" w14:textId="77777777" w:rsidR="000F7F97" w:rsidRPr="00E359C6" w:rsidRDefault="000F7F97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Wykonawca oświadcza, iż:</w:t>
      </w:r>
    </w:p>
    <w:p w14:paraId="17E16590" w14:textId="507291E3" w:rsidR="000F7F97" w:rsidRPr="00575445" w:rsidRDefault="000F7F97">
      <w:pPr>
        <w:widowControl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5445">
        <w:rPr>
          <w:rFonts w:asciiTheme="minorHAnsi" w:eastAsia="Times New Roman" w:hAnsiTheme="minorHAnsi" w:cstheme="minorHAnsi"/>
          <w:sz w:val="22"/>
          <w:szCs w:val="22"/>
        </w:rPr>
        <w:t xml:space="preserve">przysługują mu autorskie prawa majątkowe do </w:t>
      </w:r>
      <w:r w:rsidR="00D64F65" w:rsidRPr="00575445">
        <w:rPr>
          <w:rFonts w:asciiTheme="minorHAnsi" w:eastAsia="Times New Roman" w:hAnsiTheme="minorHAnsi" w:cstheme="minorHAnsi"/>
          <w:sz w:val="22"/>
          <w:szCs w:val="22"/>
        </w:rPr>
        <w:t>grafik i zdjęć wykorzystanych w zamówionych urządzeniach</w:t>
      </w:r>
      <w:r w:rsidRPr="0057544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3D0200CE" w14:textId="643FD6FA" w:rsidR="000F7F97" w:rsidRPr="00575445" w:rsidRDefault="000F7F97">
      <w:pPr>
        <w:widowControl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5445">
        <w:rPr>
          <w:rFonts w:asciiTheme="minorHAnsi" w:eastAsia="Times New Roman" w:hAnsiTheme="minorHAnsi" w:cstheme="minorHAnsi"/>
          <w:sz w:val="22"/>
          <w:szCs w:val="22"/>
        </w:rPr>
        <w:t>autorskie prawa majątkowe nie są w żaden sposób ograniczone ani obciążone na rzecz osób trzecich</w:t>
      </w:r>
      <w:r w:rsidR="00D64F65" w:rsidRPr="0057544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2728F7" w14:textId="7E3600ED" w:rsidR="004E70B8" w:rsidRPr="00575445" w:rsidRDefault="004E70B8" w:rsidP="004E70B8">
      <w:pPr>
        <w:pStyle w:val="Akapitzlist"/>
        <w:widowControl/>
        <w:numPr>
          <w:ilvl w:val="0"/>
          <w:numId w:val="12"/>
        </w:numPr>
        <w:suppressAutoHyphens w:val="0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575445">
        <w:rPr>
          <w:rFonts w:asciiTheme="minorHAnsi" w:eastAsia="Times New Roman" w:hAnsiTheme="minorHAnsi" w:cstheme="minorHAnsi"/>
          <w:sz w:val="22"/>
          <w:szCs w:val="22"/>
        </w:rPr>
        <w:t>W razie, gdyby twórca filmów grafik i zdjęć nie był osobą tożsamą z Wykonawcą, Wykonawca zobowiązuje się dostarczyć Zamawiającemu najpóźniej z chwilą odbioru zamówienia pisemne zezwolenie twórcy na wykonywanie przez Wykonawcę autorskich praw zależnych do grafik i zdjęć.</w:t>
      </w:r>
    </w:p>
    <w:p w14:paraId="71FCE679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E22A200" w14:textId="7E4DB609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14</w:t>
      </w:r>
    </w:p>
    <w:p w14:paraId="201F34DF" w14:textId="60A6F56D" w:rsidR="000F7F97" w:rsidRPr="00E359C6" w:rsidRDefault="000F7F97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Na dostarczony towar Wykonawca udziela 5 lat gwarancji. W ramach gwarancji Wykonawca zobowiązuje się do nieodpłatnego usuwania wad.</w:t>
      </w:r>
    </w:p>
    <w:p w14:paraId="3D4EAADC" w14:textId="77777777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DFD8E5F" w14:textId="62358E00" w:rsidR="000F7F97" w:rsidRPr="00E359C6" w:rsidRDefault="000F7F97" w:rsidP="000F7F97">
      <w:pPr>
        <w:spacing w:line="276" w:lineRule="auto"/>
        <w:ind w:left="42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§ 15</w:t>
      </w:r>
    </w:p>
    <w:p w14:paraId="534B7AD3" w14:textId="77777777" w:rsidR="000F7F97" w:rsidRPr="00E359C6" w:rsidRDefault="000F7F97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E359C6">
        <w:rPr>
          <w:rFonts w:asciiTheme="minorHAnsi" w:hAnsiTheme="minorHAnsi" w:cstheme="minorHAnsi"/>
          <w:color w:val="000000"/>
          <w:kern w:val="2"/>
          <w:sz w:val="22"/>
          <w:szCs w:val="22"/>
        </w:rPr>
        <w:t>Wszelkie zmiany niniejszej umowy wymagają formy pisemnej pod rygorem nieważności.</w:t>
      </w:r>
    </w:p>
    <w:p w14:paraId="11B3BFDB" w14:textId="77777777" w:rsidR="000F7F97" w:rsidRPr="00E359C6" w:rsidRDefault="000F7F97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color w:val="000000"/>
          <w:sz w:val="22"/>
          <w:szCs w:val="22"/>
        </w:rPr>
        <w:t>W sprawach nie uregulowanych niniejszą umową mają zastosowanie przepisy kodeksu cywilnego.</w:t>
      </w:r>
    </w:p>
    <w:p w14:paraId="37D3E7CF" w14:textId="77777777" w:rsidR="000F7F97" w:rsidRPr="00E359C6" w:rsidRDefault="000F7F97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5770D354" w14:textId="77777777" w:rsidR="000F7F97" w:rsidRPr="00E359C6" w:rsidRDefault="000F7F97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Ewentualne spory mogące wyniknąć z realizacji niniejszej umowy rozstrzygane będą przez </w:t>
      </w:r>
      <w:r w:rsidRPr="00E359C6">
        <w:rPr>
          <w:rFonts w:asciiTheme="minorHAnsi" w:hAnsiTheme="minorHAnsi" w:cstheme="minorHAnsi"/>
          <w:kern w:val="2"/>
          <w:sz w:val="22"/>
          <w:szCs w:val="22"/>
        </w:rPr>
        <w:t xml:space="preserve">sąd właściwy dla siedziby Zamawiającego. </w:t>
      </w:r>
    </w:p>
    <w:p w14:paraId="1E682345" w14:textId="77777777" w:rsidR="000F7F97" w:rsidRPr="00E359C6" w:rsidRDefault="000F7F97" w:rsidP="000F7F97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</w:p>
    <w:p w14:paraId="1C1DDB2C" w14:textId="6FE4B1C8" w:rsidR="000F7F97" w:rsidRPr="00E359C6" w:rsidRDefault="00E32F49" w:rsidP="000F7F97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="000F7F97"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§ 1</w:t>
      </w:r>
      <w:r w:rsidR="000F7F97" w:rsidRPr="00E359C6">
        <w:rPr>
          <w:rFonts w:asciiTheme="minorHAnsi" w:eastAsia="Times New Roman" w:hAnsiTheme="minorHAnsi" w:cstheme="minorHAnsi"/>
          <w:sz w:val="22"/>
          <w:szCs w:val="22"/>
          <w:lang w:eastAsia="x-none"/>
        </w:rPr>
        <w:t>6</w:t>
      </w:r>
    </w:p>
    <w:p w14:paraId="406DD6F0" w14:textId="77777777" w:rsidR="000F7F97" w:rsidRPr="00E359C6" w:rsidRDefault="000F7F97" w:rsidP="000F7F97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x-none"/>
        </w:rPr>
      </w:pPr>
      <w:r w:rsidRPr="00E359C6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Umowę sporządzono w dwóch jednobrzmiących egzemplarzach, po jednym dla każdej ze stron. </w:t>
      </w:r>
    </w:p>
    <w:p w14:paraId="50DB989E" w14:textId="7777777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37AC0AA" w14:textId="7796D5D6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0967783" w14:textId="5773D7B2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226B24A" w14:textId="7777777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73DF65F" w14:textId="7777777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F2198B1" w14:textId="7777777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                                                            ...........................................</w:t>
      </w:r>
    </w:p>
    <w:p w14:paraId="56EB93A5" w14:textId="483397A7" w:rsidR="000F7F97" w:rsidRPr="00E359C6" w:rsidRDefault="000F7F97" w:rsidP="000F7F9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 xml:space="preserve">Zamawiający </w:t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ab/>
        <w:t>Wykonaw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>ca</w:t>
      </w:r>
    </w:p>
    <w:p w14:paraId="179BE6AC" w14:textId="4CAF67BC" w:rsidR="00176112" w:rsidRPr="00262C68" w:rsidRDefault="00176112" w:rsidP="00262C68">
      <w:pPr>
        <w:keepNext/>
        <w:suppressAutoHyphens w:val="0"/>
        <w:autoSpaceDE w:val="0"/>
        <w:autoSpaceDN w:val="0"/>
        <w:adjustRightInd w:val="0"/>
        <w:spacing w:line="276" w:lineRule="auto"/>
        <w:ind w:right="400"/>
        <w:rPr>
          <w:rFonts w:asciiTheme="minorHAnsi" w:hAnsiTheme="minorHAnsi" w:cstheme="minorHAnsi"/>
          <w:kern w:val="0"/>
        </w:rPr>
      </w:pPr>
      <w:r w:rsidRPr="00E359C6">
        <w:rPr>
          <w:rFonts w:asciiTheme="minorHAnsi" w:hAnsiTheme="minorHAnsi" w:cstheme="minorHAnsi"/>
          <w:kern w:val="0"/>
        </w:rPr>
        <w:br w:type="page"/>
      </w:r>
      <w:r w:rsidRPr="002B2DEE">
        <w:rPr>
          <w:rFonts w:asciiTheme="minorHAnsi" w:eastAsia="Times New Roman" w:hAnsiTheme="minorHAnsi" w:cstheme="minorHAnsi"/>
          <w:kern w:val="0"/>
          <w:sz w:val="20"/>
          <w:szCs w:val="20"/>
        </w:rPr>
        <w:lastRenderedPageBreak/>
        <w:t>Załącznik nr 1</w:t>
      </w:r>
    </w:p>
    <w:p w14:paraId="39517A06" w14:textId="51FD5345" w:rsidR="0049723C" w:rsidRPr="002B2DEE" w:rsidRDefault="00176112" w:rsidP="0049723C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4"/>
          <w:lang w:eastAsia="en-US"/>
        </w:rPr>
      </w:pPr>
      <w:r w:rsidRPr="002B2DEE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Do umowy nr ………………… z dnia ………………………….- </w:t>
      </w:r>
      <w:r w:rsidR="00BF1A39" w:rsidRPr="002B2DEE">
        <w:rPr>
          <w:rFonts w:asciiTheme="minorHAnsi" w:eastAsia="Times New Roman" w:hAnsiTheme="minorHAnsi" w:cstheme="minorHAnsi"/>
          <w:kern w:val="0"/>
          <w:sz w:val="20"/>
          <w:szCs w:val="20"/>
        </w:rPr>
        <w:t>Wykonanie elementów ścieżki dydaktycznej na terenie Oddziału Biura ZPKWŚ w Żywcu</w:t>
      </w:r>
    </w:p>
    <w:p w14:paraId="2D975298" w14:textId="77777777" w:rsidR="00176112" w:rsidRPr="00E60A51" w:rsidRDefault="00176112" w:rsidP="00176112">
      <w:pPr>
        <w:widowControl/>
        <w:suppressAutoHyphens w:val="0"/>
        <w:ind w:left="2268" w:hanging="283"/>
        <w:rPr>
          <w:rFonts w:asciiTheme="minorHAnsi" w:eastAsia="Calibri" w:hAnsiTheme="minorHAnsi" w:cstheme="minorHAnsi"/>
          <w:kern w:val="0"/>
          <w:sz w:val="12"/>
          <w:szCs w:val="14"/>
          <w:highlight w:val="yellow"/>
          <w:lang w:eastAsia="en-US"/>
        </w:rPr>
      </w:pPr>
    </w:p>
    <w:p w14:paraId="1DB4BEE2" w14:textId="77777777" w:rsidR="002B2DEE" w:rsidRPr="002B2DEE" w:rsidRDefault="002B2DEE" w:rsidP="002B2DEE">
      <w:pPr>
        <w:widowControl/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Szczegółowy opis przedmiotu zamówienia – Wykonanie elementów ścieżki dydaktycznej na terenie Oddziału Biura ZPKWŚ w Żywcu:</w:t>
      </w:r>
    </w:p>
    <w:p w14:paraId="3A0BA571" w14:textId="77777777" w:rsidR="002B2DEE" w:rsidRPr="002B2DEE" w:rsidRDefault="002B2DEE" w:rsidP="002B2DEE">
      <w:pPr>
        <w:widowControl/>
        <w:numPr>
          <w:ilvl w:val="0"/>
          <w:numId w:val="3"/>
        </w:numPr>
        <w:suppressAutoHyphens w:val="0"/>
        <w:spacing w:after="160" w:line="259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Informacje ogólne</w:t>
      </w:r>
    </w:p>
    <w:p w14:paraId="6BD6A283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Przedmiotem zamówienia jest wykonanie elementów ścieżki dydaktycznej na terenie Oddziału Biura ZPKWŚ w Żywcu. </w:t>
      </w:r>
    </w:p>
    <w:p w14:paraId="242559DA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Wykonawca przygotuje propozycje – projekty urządzeń (z uwzględnieniem sugestii Zamawiającego) oraz przedstawi je do akceptacji Zamawiającego przed przystąpieniem do realizacji zamówienia. </w:t>
      </w:r>
    </w:p>
    <w:p w14:paraId="47F4C727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>Wykonawca zobowiązuje się odpowiednio zabezpieczyć i zaimpregnować przed działaniem czynników atmosferycznych wszystkie wykonane elementy ścieżki dydaktycznej.</w:t>
      </w:r>
    </w:p>
    <w:p w14:paraId="1488FD89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>Wykonawca oświadcza, iż posiada prawa autorskie do zdjęć i grafik wykorzystywanych na wykonanych elementach ścieżki dydaktycznej.</w:t>
      </w:r>
    </w:p>
    <w:p w14:paraId="6673267E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>Wykonawca udzieli 5-letniej gwarancji, licząc od daty podpisania protokołu odbioru prac</w:t>
      </w:r>
    </w:p>
    <w:p w14:paraId="6A9892AD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>Koszty związane z przygotowaniem i realizacją zamówienia ponosi Wykonawca.</w:t>
      </w:r>
    </w:p>
    <w:p w14:paraId="7A3FEE0E" w14:textId="77777777" w:rsidR="002B2DEE" w:rsidRPr="002B2DEE" w:rsidRDefault="002B2DEE" w:rsidP="002B2DEE">
      <w:pPr>
        <w:widowControl/>
        <w:numPr>
          <w:ilvl w:val="0"/>
          <w:numId w:val="4"/>
        </w:numPr>
        <w:suppressAutoHyphens w:val="0"/>
        <w:spacing w:after="20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Wykonawca zobowiązuje się do transportu i montażu elementów ścieżki na terenie </w:t>
      </w:r>
      <w:r w:rsidRPr="002B2DEE">
        <w:rPr>
          <w:rFonts w:ascii="Calibri" w:eastAsia="Calibri" w:hAnsi="Calibri" w:cs="Calibri"/>
          <w:kern w:val="0"/>
          <w:sz w:val="22"/>
          <w:szCs w:val="22"/>
          <w:lang w:eastAsia="en-US"/>
        </w:rPr>
        <w:br/>
        <w:t>ZPKWŚ O/Żywiec.</w:t>
      </w:r>
    </w:p>
    <w:p w14:paraId="019C8EEB" w14:textId="77777777" w:rsidR="002B2DEE" w:rsidRPr="002B2DEE" w:rsidRDefault="002B2DEE" w:rsidP="002B2DEE">
      <w:pPr>
        <w:widowControl/>
        <w:numPr>
          <w:ilvl w:val="0"/>
          <w:numId w:val="3"/>
        </w:numPr>
        <w:suppressAutoHyphens w:val="0"/>
        <w:spacing w:after="160" w:line="259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2B2DEE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Informacje szczegółowe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632"/>
        <w:gridCol w:w="987"/>
      </w:tblGrid>
      <w:tr w:rsidR="002B2DEE" w:rsidRPr="002B2DEE" w14:paraId="543B27C1" w14:textId="77777777" w:rsidTr="00715B9F">
        <w:tc>
          <w:tcPr>
            <w:tcW w:w="443" w:type="dxa"/>
            <w:shd w:val="clear" w:color="auto" w:fill="auto"/>
          </w:tcPr>
          <w:p w14:paraId="6E237C59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7632" w:type="dxa"/>
            <w:shd w:val="clear" w:color="auto" w:fill="auto"/>
          </w:tcPr>
          <w:p w14:paraId="62665E43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Urządzenie</w:t>
            </w:r>
          </w:p>
        </w:tc>
        <w:tc>
          <w:tcPr>
            <w:tcW w:w="987" w:type="dxa"/>
            <w:shd w:val="clear" w:color="auto" w:fill="auto"/>
          </w:tcPr>
          <w:p w14:paraId="0C3B265B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 xml:space="preserve">Ilość </w:t>
            </w:r>
          </w:p>
        </w:tc>
      </w:tr>
      <w:tr w:rsidR="002B2DEE" w:rsidRPr="002B2DEE" w14:paraId="492C1CA9" w14:textId="77777777" w:rsidTr="00715B9F">
        <w:tc>
          <w:tcPr>
            <w:tcW w:w="443" w:type="dxa"/>
            <w:shd w:val="clear" w:color="auto" w:fill="auto"/>
          </w:tcPr>
          <w:p w14:paraId="7C7107E1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17482ABE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Łamigłówka przyrodnicza "Tropy beskidzkich zwierząt" w stelażu zewnętrznym. </w:t>
            </w:r>
          </w:p>
          <w:p w14:paraId="469C72FF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montowane na zewnątrz, polegające na poruszaniu drewnianym elementem (trop zwierzęcia) po wyciętym torze tak, aby dopasować go do odpowiedniej ilustracji prezentującej zwierzę. Treść ma zawierać zwierzęta występujące w Polsce w stanie dzikim: borsuk, niedźwiedź, zając, wiewiórka, dzik, wilk, łoś, lis, bóbr, żubr, ryś. </w:t>
            </w:r>
          </w:p>
          <w:p w14:paraId="7AF46E69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osadzone w dębowym, dwukrotnie impregnowanym stelażu montowanym na ocynkowanych kotwach stalowych. </w:t>
            </w:r>
          </w:p>
          <w:p w14:paraId="0E3CA0D1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Wymiary urządzenia: szer. 123 cm, wys. 182 cm. Wysokość urządzenia powinna umożliwiać korzystanie przez osoby </w:t>
            </w: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poruszające się na wózku inwalidzkim. </w:t>
            </w:r>
          </w:p>
          <w:p w14:paraId="46F23057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Wszelkie napisy pojawiające się na urządzeniu powinny być wykonane czcionką bezszeryfową, zgodne z wymogami standardów przygotowania tekstu łatwego do czytania </w:t>
            </w:r>
          </w:p>
          <w:p w14:paraId="54355F35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i zrozumienia (</w:t>
            </w:r>
            <w:hyperlink r:id="rId8" w:history="1">
              <w:r w:rsidRPr="002B2DEE">
                <w:rPr>
                  <w:rFonts w:asciiTheme="minorHAnsi" w:eastAsiaTheme="minorHAnsi" w:hAnsiTheme="minorHAnsi" w:cstheme="minorHAnsi"/>
                  <w:color w:val="0563C1" w:themeColor="hyperlink"/>
                  <w:kern w:val="0"/>
                  <w:sz w:val="20"/>
                  <w:szCs w:val="20"/>
                  <w:u w:val="single"/>
                  <w:lang w:eastAsia="en-US"/>
                </w:rPr>
                <w:t>https://www.power.gov.pl/media/13597/informacja-dla-wszystkich.pdf</w:t>
              </w:r>
            </w:hyperlink>
            <w:r w:rsidRPr="002B2DEE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 xml:space="preserve">). </w:t>
            </w:r>
          </w:p>
          <w:p w14:paraId="1E9259C9" w14:textId="77777777" w:rsidR="002B2DEE" w:rsidRPr="002B2DEE" w:rsidRDefault="002B2DEE" w:rsidP="002B2DEE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shd w:val="clear" w:color="auto" w:fill="auto"/>
          </w:tcPr>
          <w:p w14:paraId="6F8B2C37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 sztuka</w:t>
            </w:r>
          </w:p>
        </w:tc>
      </w:tr>
      <w:tr w:rsidR="002B2DEE" w:rsidRPr="002B2DEE" w14:paraId="2A3834C0" w14:textId="77777777" w:rsidTr="00715B9F">
        <w:tc>
          <w:tcPr>
            <w:tcW w:w="443" w:type="dxa"/>
            <w:shd w:val="clear" w:color="auto" w:fill="auto"/>
          </w:tcPr>
          <w:p w14:paraId="3C5461C7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32" w:type="dxa"/>
            <w:shd w:val="clear" w:color="auto" w:fill="auto"/>
          </w:tcPr>
          <w:p w14:paraId="63C0DA48" w14:textId="77777777" w:rsidR="00262C68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Ścieżka zmysłów. </w:t>
            </w:r>
          </w:p>
          <w:p w14:paraId="550F1085" w14:textId="39894FA2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Urządzenie zewnętrzne pobudzające zmysł dotyku. Urządzenie wykonane z drewna modrzewiowego o długości 5m i szerokości 1m, oferujące pięć rodzajów podłoża: piasek, żwir, korę, kamienie i szyszki. Urządzenie wyposażone w poręcz oraz nazwę ścieżki.</w:t>
            </w:r>
          </w:p>
        </w:tc>
        <w:tc>
          <w:tcPr>
            <w:tcW w:w="987" w:type="dxa"/>
            <w:shd w:val="clear" w:color="auto" w:fill="auto"/>
          </w:tcPr>
          <w:p w14:paraId="3DF990E3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 sztuka</w:t>
            </w:r>
          </w:p>
        </w:tc>
      </w:tr>
      <w:tr w:rsidR="002B2DEE" w:rsidRPr="002B2DEE" w14:paraId="2011364C" w14:textId="77777777" w:rsidTr="00715B9F">
        <w:tc>
          <w:tcPr>
            <w:tcW w:w="443" w:type="dxa"/>
            <w:shd w:val="clear" w:color="auto" w:fill="auto"/>
          </w:tcPr>
          <w:p w14:paraId="494C6CE3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2" w:type="dxa"/>
            <w:shd w:val="clear" w:color="auto" w:fill="auto"/>
          </w:tcPr>
          <w:p w14:paraId="13FA10B7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Dendrofon w stelażu zewnętrznym.  </w:t>
            </w:r>
          </w:p>
          <w:p w14:paraId="577237F9" w14:textId="77777777" w:rsidR="00262C68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zewnętrzne przenoszące fale dźwiękowe przez dany gatunek drewna, w formie kołków drewnianych zamkniętych w drewnianej ramie. Kołki drewniane zawieszone 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br/>
              <w:t>na stalowych sprężynach. Dendrofon powinien być wyposażony w 8 kołków drewna z drzew krajowych: świerk, jodła, buk, klon, lipa, modrzew, jesion, sosna.</w:t>
            </w:r>
          </w:p>
          <w:p w14:paraId="2D9BD81D" w14:textId="52C7D639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Dendrofon osadzony w dębowym, dwukrotnie impregnowanym stelażu montowanym na ocynkowanych kotwach stalowych. Zestaw powinien być wyposażony w odpowiedni 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drewniany młotek. Poszczególne kołki drewniane powinny być opisane nazwą gatunku 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br/>
              <w:t xml:space="preserve">w języku polskim i łacińskim. </w:t>
            </w:r>
          </w:p>
          <w:p w14:paraId="4EBE953E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Wymiary urządzenia: szer. 123 cm, wys. 182 cm. Wysokość urządzenia powinna umożliwiać korzystanie przez osoby poruszające się na wózku inwalidzkim.</w:t>
            </w:r>
          </w:p>
          <w:p w14:paraId="00705B05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Dodatkowo opisy powinny być uzupełnione w języku Braill’ea. </w:t>
            </w: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Wszelkie napisy pojawiające się na urządzeniu powinny być wykonane czcionką bezszeryfową, zgodne z wymogami standardów przygotowania tekstu łatwego do czytania i zrozumienia (</w:t>
            </w:r>
            <w:hyperlink r:id="rId9" w:history="1">
              <w:r w:rsidRPr="002B2DEE">
                <w:rPr>
                  <w:rFonts w:asciiTheme="minorHAnsi" w:eastAsiaTheme="minorHAnsi" w:hAnsiTheme="minorHAnsi" w:cstheme="minorHAnsi"/>
                  <w:color w:val="0563C1" w:themeColor="hyperlink"/>
                  <w:kern w:val="0"/>
                  <w:sz w:val="20"/>
                  <w:szCs w:val="20"/>
                  <w:u w:val="single"/>
                  <w:lang w:eastAsia="en-US"/>
                </w:rPr>
                <w:t>https://www.power.gov.pl/media/13597/informacja-dla-wszystkich.pdf</w:t>
              </w:r>
            </w:hyperlink>
            <w:r w:rsidRPr="002B2DEE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>)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87" w:type="dxa"/>
            <w:shd w:val="clear" w:color="auto" w:fill="auto"/>
          </w:tcPr>
          <w:p w14:paraId="71608D14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lastRenderedPageBreak/>
              <w:t>1 sztuka</w:t>
            </w:r>
          </w:p>
        </w:tc>
      </w:tr>
      <w:tr w:rsidR="002B2DEE" w:rsidRPr="002B2DEE" w14:paraId="3296FE36" w14:textId="77777777" w:rsidTr="00715B9F">
        <w:tc>
          <w:tcPr>
            <w:tcW w:w="443" w:type="dxa"/>
            <w:shd w:val="clear" w:color="auto" w:fill="auto"/>
          </w:tcPr>
          <w:p w14:paraId="4F5CD48E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2" w:type="dxa"/>
            <w:shd w:val="clear" w:color="auto" w:fill="auto"/>
          </w:tcPr>
          <w:p w14:paraId="37532859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Kostka wiedzy "Gatunki drzew". </w:t>
            </w:r>
          </w:p>
          <w:p w14:paraId="02CB8A32" w14:textId="77115586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zewnętrzne w formie słupa z kostkami wiedzy. Urządzenie składające się 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br/>
              <w:t>z czterech drewnianych sześcianów obracanych dookoła własnej osi, z podstawą z drewna modrzewiowego. Wysokość i szerokość kostek min. 35 cm. Prezentowane gatunki drzew: świerk pospolity, jodła pospolita, buk zwyczajny, klon jawor. Nazwy gatunków drzew</w:t>
            </w:r>
            <w:r w:rsidR="00262C68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powinny być opisane w języku polskim i łacińskim. Dodatkowo opisy powinny być uzupełnione w języku Braill’ea. </w:t>
            </w: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Wszelkie napisy pojawiające się na zamówionym urządzeniu powinny być wykonane czcionką bezszeryfową, zgodne z wymogami standardów przygotowania tekstu łatwego do czytania i zrozumienia </w:t>
            </w:r>
          </w:p>
          <w:p w14:paraId="558156A3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(</w:t>
            </w:r>
            <w:hyperlink r:id="rId10" w:history="1">
              <w:r w:rsidRPr="002B2DEE">
                <w:rPr>
                  <w:rFonts w:asciiTheme="minorHAnsi" w:eastAsiaTheme="minorHAnsi" w:hAnsiTheme="minorHAnsi" w:cstheme="minorHAnsi"/>
                  <w:color w:val="0563C1" w:themeColor="hyperlink"/>
                  <w:kern w:val="0"/>
                  <w:sz w:val="20"/>
                  <w:szCs w:val="20"/>
                  <w:u w:val="single"/>
                  <w:lang w:eastAsia="en-US"/>
                </w:rPr>
                <w:t>https://www.power.gov.pl/media/13597/informacja-dla-wszystkich.pdf</w:t>
              </w:r>
            </w:hyperlink>
            <w:r w:rsidRPr="002B2DEE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 xml:space="preserve">). </w:t>
            </w:r>
          </w:p>
          <w:p w14:paraId="5DE58714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Wysokość urządzenia powinna umożliwiać korzystanie przez osoby poruszające się na wózku inwalidzkim.</w:t>
            </w:r>
          </w:p>
        </w:tc>
        <w:tc>
          <w:tcPr>
            <w:tcW w:w="987" w:type="dxa"/>
            <w:shd w:val="clear" w:color="auto" w:fill="auto"/>
          </w:tcPr>
          <w:p w14:paraId="497BEF45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 sztuka</w:t>
            </w:r>
          </w:p>
        </w:tc>
      </w:tr>
      <w:tr w:rsidR="002B2DEE" w:rsidRPr="002B2DEE" w14:paraId="2D20BE09" w14:textId="77777777" w:rsidTr="00715B9F">
        <w:tc>
          <w:tcPr>
            <w:tcW w:w="443" w:type="dxa"/>
            <w:shd w:val="clear" w:color="auto" w:fill="auto"/>
          </w:tcPr>
          <w:p w14:paraId="65A336C8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32" w:type="dxa"/>
            <w:shd w:val="clear" w:color="auto" w:fill="auto"/>
          </w:tcPr>
          <w:p w14:paraId="41797657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Leśna skocznia. </w:t>
            </w:r>
          </w:p>
          <w:p w14:paraId="6970E70F" w14:textId="002B85D2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zewnętrzne wykonane z drewna modrzewiowego o długości 5m, szerokości 1,4m i wysokości 30 cm, z tablicą informacyjną pokazującą sprawność różnych gatunków zwierząt leśnych. Tablica zaopatrzona w sylwetki 12 zwierząt krajowych, występujących w stanie dzikim: łoś, kozica, jeleń, sarna, wilk, dzik, lis, kuna, wydra, zając, wiewiórka, żaba. Gatunki zwierząt dobrane powinny być tak, aby tworzyły rosnący ciąg odległości/długości skoku na skoczni. </w:t>
            </w:r>
            <w:r w:rsidRPr="002B2DEE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Wszelkie napisy pojawiające się na zamówionym urządzeniu powinny być wykonane czcionką bezszeryfową, zgodne z wymogami standardów przygotowania tekstu łatwego do czytania i zrozumienia (</w:t>
            </w:r>
            <w:hyperlink r:id="rId11" w:history="1">
              <w:r w:rsidRPr="002B2DEE">
                <w:rPr>
                  <w:rFonts w:asciiTheme="minorHAnsi" w:eastAsiaTheme="minorHAnsi" w:hAnsiTheme="minorHAnsi" w:cstheme="minorHAnsi"/>
                  <w:color w:val="0563C1" w:themeColor="hyperlink"/>
                  <w:kern w:val="0"/>
                  <w:sz w:val="20"/>
                  <w:szCs w:val="20"/>
                  <w:u w:val="single"/>
                  <w:lang w:eastAsia="en-US"/>
                </w:rPr>
                <w:t>https://www.power.gov.pl/media/13597/informacja-dla-wszystkich.pdf</w:t>
              </w:r>
            </w:hyperlink>
            <w:r w:rsidRPr="002B2DEE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987" w:type="dxa"/>
            <w:shd w:val="clear" w:color="auto" w:fill="auto"/>
          </w:tcPr>
          <w:p w14:paraId="2B5D15F9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 sztuka</w:t>
            </w:r>
          </w:p>
        </w:tc>
      </w:tr>
      <w:tr w:rsidR="002B2DEE" w:rsidRPr="002B2DEE" w14:paraId="4E57C754" w14:textId="77777777" w:rsidTr="00715B9F">
        <w:tc>
          <w:tcPr>
            <w:tcW w:w="443" w:type="dxa"/>
            <w:shd w:val="clear" w:color="auto" w:fill="auto"/>
          </w:tcPr>
          <w:p w14:paraId="5C272B2C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32" w:type="dxa"/>
            <w:shd w:val="clear" w:color="auto" w:fill="auto"/>
          </w:tcPr>
          <w:p w14:paraId="65B010E5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Ławostół przenośny. </w:t>
            </w:r>
          </w:p>
          <w:p w14:paraId="2E852032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 xml:space="preserve">Urządzenie zewnętrzne wykonane z drewna, zaimpregnowane, składające się ze stołu oraz dwóch ławek do siedzenia. Całość połączona ze sobą. Urządzenie powinno być przenośne, nie montowane na stałe do podłoża. </w:t>
            </w:r>
          </w:p>
          <w:p w14:paraId="4430F36F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Wymiary: blat - dł. 160 cm, szer. 80 cm, wys. 80 cm., ławki – dł. 160 cm, szer. 35 cm, wys. 50 cm. Wysokość blatu oraz konstrukcja całości powinna umożliwiać podjechanie do blatu osoby poruszającej się na wózku inwalidzkim.</w:t>
            </w:r>
          </w:p>
        </w:tc>
        <w:tc>
          <w:tcPr>
            <w:tcW w:w="987" w:type="dxa"/>
            <w:shd w:val="clear" w:color="auto" w:fill="auto"/>
          </w:tcPr>
          <w:p w14:paraId="24F7B7ED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3 sztuki</w:t>
            </w:r>
          </w:p>
        </w:tc>
      </w:tr>
      <w:tr w:rsidR="002B2DEE" w:rsidRPr="002B2DEE" w14:paraId="6EAF46EB" w14:textId="77777777" w:rsidTr="00715B9F">
        <w:tc>
          <w:tcPr>
            <w:tcW w:w="443" w:type="dxa"/>
            <w:shd w:val="clear" w:color="auto" w:fill="auto"/>
          </w:tcPr>
          <w:p w14:paraId="1886BF41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2" w:type="dxa"/>
            <w:shd w:val="clear" w:color="auto" w:fill="auto"/>
          </w:tcPr>
          <w:p w14:paraId="0463DD02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Kosz na śmieci zewnętrzny. Kosz na śmieci wykonany z drewna dębowego, zaimpregnowanego o pojemności 60 litrów. Wysokość kosza 60 cm. Szerokość 40 cm x 40 cm.</w:t>
            </w:r>
          </w:p>
        </w:tc>
        <w:tc>
          <w:tcPr>
            <w:tcW w:w="987" w:type="dxa"/>
            <w:shd w:val="clear" w:color="auto" w:fill="auto"/>
          </w:tcPr>
          <w:p w14:paraId="062258A4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3 sztuki</w:t>
            </w:r>
          </w:p>
        </w:tc>
      </w:tr>
      <w:tr w:rsidR="002B2DEE" w:rsidRPr="002B2DEE" w14:paraId="5EC42AC3" w14:textId="77777777" w:rsidTr="00715B9F">
        <w:tc>
          <w:tcPr>
            <w:tcW w:w="443" w:type="dxa"/>
            <w:shd w:val="clear" w:color="auto" w:fill="auto"/>
          </w:tcPr>
          <w:p w14:paraId="5540A02D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32" w:type="dxa"/>
            <w:shd w:val="clear" w:color="auto" w:fill="auto"/>
          </w:tcPr>
          <w:p w14:paraId="2B4DD376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Transport i montaż w Żywcu przy ul. Łączki 44a</w:t>
            </w:r>
          </w:p>
        </w:tc>
        <w:tc>
          <w:tcPr>
            <w:tcW w:w="987" w:type="dxa"/>
            <w:shd w:val="clear" w:color="auto" w:fill="auto"/>
          </w:tcPr>
          <w:p w14:paraId="63B62C08" w14:textId="77777777" w:rsidR="002B2DEE" w:rsidRPr="002B2DEE" w:rsidRDefault="002B2DEE" w:rsidP="002B2DEE">
            <w:pPr>
              <w:widowControl/>
              <w:suppressAutoHyphens w:val="0"/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  <w:r w:rsidRPr="002B2DEE"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  <w:t>1 usługa</w:t>
            </w:r>
          </w:p>
        </w:tc>
      </w:tr>
    </w:tbl>
    <w:p w14:paraId="0F9972AE" w14:textId="77777777" w:rsidR="00262C68" w:rsidRDefault="00262C68" w:rsidP="00176112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highlight w:val="yellow"/>
        </w:rPr>
      </w:pPr>
    </w:p>
    <w:p w14:paraId="06A89F0A" w14:textId="6F0AE253" w:rsidR="00176112" w:rsidRPr="00E122B4" w:rsidRDefault="00176112" w:rsidP="00176112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E122B4">
        <w:rPr>
          <w:rFonts w:asciiTheme="minorHAnsi" w:eastAsia="Times New Roman" w:hAnsiTheme="minorHAnsi" w:cstheme="minorHAnsi"/>
          <w:kern w:val="0"/>
          <w:sz w:val="22"/>
          <w:szCs w:val="22"/>
        </w:rPr>
        <w:t>................................................................</w:t>
      </w:r>
    </w:p>
    <w:p w14:paraId="0DE9F55D" w14:textId="3449D903" w:rsidR="00176112" w:rsidRPr="00E359C6" w:rsidRDefault="00176112" w:rsidP="00176112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E122B4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       (data i podpis </w:t>
      </w:r>
      <w:r w:rsidR="00E32F49" w:rsidRPr="00E122B4">
        <w:rPr>
          <w:rFonts w:asciiTheme="minorHAnsi" w:eastAsia="Times New Roman" w:hAnsiTheme="minorHAnsi" w:cstheme="minorHAnsi"/>
          <w:kern w:val="0"/>
          <w:sz w:val="22"/>
          <w:szCs w:val="22"/>
        </w:rPr>
        <w:t>Wykonawcy</w:t>
      </w:r>
      <w:r w:rsidRPr="00E122B4">
        <w:rPr>
          <w:rFonts w:asciiTheme="minorHAnsi" w:eastAsia="Times New Roman" w:hAnsiTheme="minorHAnsi" w:cstheme="minorHAnsi"/>
          <w:kern w:val="0"/>
          <w:sz w:val="22"/>
          <w:szCs w:val="22"/>
        </w:rPr>
        <w:t>)</w:t>
      </w:r>
      <w:r w:rsidRPr="00E359C6">
        <w:rPr>
          <w:rFonts w:asciiTheme="minorHAnsi" w:eastAsia="Times New Roman" w:hAnsiTheme="minorHAnsi" w:cstheme="minorHAnsi"/>
          <w:kern w:val="0"/>
          <w:sz w:val="22"/>
          <w:szCs w:val="22"/>
        </w:rPr>
        <w:tab/>
      </w:r>
    </w:p>
    <w:p w14:paraId="6376A323" w14:textId="77777777" w:rsidR="00176112" w:rsidRPr="00E359C6" w:rsidRDefault="00176112" w:rsidP="00176112">
      <w:pPr>
        <w:rPr>
          <w:rFonts w:asciiTheme="minorHAnsi" w:hAnsiTheme="minorHAnsi" w:cstheme="minorHAnsi"/>
        </w:rPr>
      </w:pPr>
    </w:p>
    <w:p w14:paraId="2FD8FB9D" w14:textId="6A81C634" w:rsidR="00176112" w:rsidRPr="00E359C6" w:rsidRDefault="00E32F49" w:rsidP="00176112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lastRenderedPageBreak/>
        <w:t>Z</w:t>
      </w:r>
      <w:r w:rsidR="00176112"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t>ałącznik nr 2</w:t>
      </w:r>
    </w:p>
    <w:p w14:paraId="2E267B1D" w14:textId="1DF6EE25" w:rsidR="007825C1" w:rsidRPr="00E359C6" w:rsidRDefault="00176112" w:rsidP="00D80A9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Do umowy nr ………………… z dnia ………………………….- </w:t>
      </w:r>
      <w:r w:rsidR="00BF1A39"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t>Wykonanie elementów ścieżki dydaktycznej na terenie Oddziału Biura ZPKWŚ w Żywcu</w:t>
      </w:r>
    </w:p>
    <w:p w14:paraId="251ACBB3" w14:textId="77777777" w:rsidR="00BF1A39" w:rsidRPr="00E359C6" w:rsidRDefault="00BF1A39" w:rsidP="00D80A94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34924DA" w14:textId="77777777" w:rsidR="00176112" w:rsidRPr="00E359C6" w:rsidRDefault="00176112" w:rsidP="0017611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359C6">
        <w:rPr>
          <w:rFonts w:asciiTheme="minorHAnsi" w:eastAsia="Times New Roman" w:hAnsiTheme="minorHAnsi" w:cstheme="minorHAnsi"/>
          <w:b/>
          <w:sz w:val="28"/>
          <w:szCs w:val="28"/>
        </w:rPr>
        <w:t>Klauzula informacyjna</w:t>
      </w:r>
    </w:p>
    <w:p w14:paraId="5817BB34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i/>
          <w:sz w:val="22"/>
          <w:szCs w:val="22"/>
        </w:rPr>
        <w:t>przekazywana wykonawcom wykonującym zadania na podstawie umów cywilno – prawnych</w:t>
      </w:r>
    </w:p>
    <w:p w14:paraId="21759096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638840A" w14:textId="3A298AC4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312E3A4B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57F0DBC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Z Inspektorem Ochrony Danych Osobowych można kontaktować się mailowo, pod adresem </w:t>
      </w:r>
      <w:hyperlink r:id="rId12" w:history="1">
        <w:r w:rsidRPr="00E359C6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iod@zpk.com.pl</w:t>
        </w:r>
      </w:hyperlink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 lub  pocztą tradycyjną pod adresem kontaktowy Administratora danych</w:t>
      </w:r>
    </w:p>
    <w:p w14:paraId="063ED1DF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Pani/Pana dane osobowe przetwarzane są na podstawie art. 6 ust. 1 lit. b, c, f RODO, w celu związanym z zawarciem umowy cywilno - prawnej. </w:t>
      </w:r>
    </w:p>
    <w:p w14:paraId="3306130E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B15DF06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119A1F9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2F67C186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3A77F305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26B2C948" w14:textId="77777777" w:rsidR="00176112" w:rsidRPr="00E359C6" w:rsidRDefault="0017611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33E0870E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7A9EAE5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CA51F9E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Powyższe informacje zrozumiałem i przyjąłem do wiadomości.</w:t>
      </w:r>
    </w:p>
    <w:p w14:paraId="7AD5B32D" w14:textId="66BD5C04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7FE4FE" w14:textId="1CFC0CB2" w:rsidR="00176112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C7FC6DC" w14:textId="77777777" w:rsidR="00E60A51" w:rsidRPr="00E359C6" w:rsidRDefault="00E60A51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347BD28" w14:textId="77777777" w:rsidR="00176112" w:rsidRPr="00E359C6" w:rsidRDefault="00176112" w:rsidP="0017611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</w:t>
      </w:r>
    </w:p>
    <w:p w14:paraId="6C11EF78" w14:textId="25D4D555" w:rsidR="00C65E4D" w:rsidRPr="00E359C6" w:rsidRDefault="00176112" w:rsidP="00557A93">
      <w:pPr>
        <w:rPr>
          <w:rFonts w:asciiTheme="minorHAnsi" w:eastAsia="Times New Roman" w:hAnsiTheme="minorHAnsi" w:cstheme="minorHAnsi"/>
          <w:sz w:val="22"/>
          <w:szCs w:val="22"/>
        </w:rPr>
      </w:pPr>
      <w:r w:rsidRPr="00E359C6">
        <w:rPr>
          <w:rFonts w:asciiTheme="minorHAnsi" w:eastAsia="Times New Roman" w:hAnsiTheme="minorHAnsi" w:cstheme="minorHAnsi"/>
          <w:sz w:val="22"/>
          <w:szCs w:val="22"/>
        </w:rPr>
        <w:t xml:space="preserve">       (data i podpis </w:t>
      </w:r>
      <w:r w:rsidR="00E32F49" w:rsidRPr="00E359C6">
        <w:rPr>
          <w:rFonts w:asciiTheme="minorHAnsi" w:eastAsia="Times New Roman" w:hAnsiTheme="minorHAnsi" w:cstheme="minorHAnsi"/>
          <w:sz w:val="22"/>
          <w:szCs w:val="22"/>
        </w:rPr>
        <w:t>Wykonawcy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E359C6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5704FD9" w14:textId="30B3FD4B" w:rsidR="00936B37" w:rsidRPr="00E359C6" w:rsidRDefault="00936B37" w:rsidP="00557A9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9A394E9" w14:textId="77777777" w:rsidR="00D64F65" w:rsidRPr="00E359C6" w:rsidRDefault="00D64F65" w:rsidP="00936B3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14:paraId="518A4E25" w14:textId="77777777" w:rsidR="00D64F65" w:rsidRPr="00E359C6" w:rsidRDefault="00D64F65" w:rsidP="00936B3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14:paraId="64C5E6A9" w14:textId="1CFC9042" w:rsidR="00936B37" w:rsidRPr="00E359C6" w:rsidRDefault="00E60A51" w:rsidP="00936B3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</w:rPr>
        <w:br w:type="column"/>
      </w:r>
      <w:r w:rsidR="00936B37"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lastRenderedPageBreak/>
        <w:t>Załącznik nr 3</w:t>
      </w:r>
    </w:p>
    <w:p w14:paraId="724B6F11" w14:textId="77777777" w:rsidR="00E32F49" w:rsidRPr="00E359C6" w:rsidRDefault="00E32F49" w:rsidP="00E32F49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E359C6">
        <w:rPr>
          <w:rFonts w:asciiTheme="minorHAnsi" w:eastAsia="Times New Roman" w:hAnsiTheme="minorHAnsi" w:cstheme="minorHAnsi"/>
          <w:kern w:val="0"/>
          <w:sz w:val="20"/>
          <w:szCs w:val="20"/>
        </w:rPr>
        <w:t>Do umowy nr ………………… z dnia ………………………….- Wykonanie elementów ścieżki dydaktycznej na terenie Oddziału Biura ZPKWŚ w Żywcu</w:t>
      </w:r>
    </w:p>
    <w:p w14:paraId="19BDFC6A" w14:textId="77777777" w:rsidR="007825C1" w:rsidRPr="00E359C6" w:rsidRDefault="007825C1" w:rsidP="007825C1">
      <w:pPr>
        <w:widowControl/>
        <w:suppressAutoHyphens w:val="0"/>
        <w:jc w:val="both"/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/>
        </w:rPr>
      </w:pPr>
    </w:p>
    <w:p w14:paraId="734B8AAF" w14:textId="77777777" w:rsidR="00936B37" w:rsidRPr="00E359C6" w:rsidRDefault="00936B37" w:rsidP="00936B37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/>
        </w:rPr>
      </w:pPr>
    </w:p>
    <w:p w14:paraId="3414582E" w14:textId="24DDBF16" w:rsidR="00936B37" w:rsidRPr="00E359C6" w:rsidRDefault="00936B37" w:rsidP="00936B37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/>
        </w:rPr>
      </w:pPr>
      <w:r w:rsidRPr="00E359C6"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/>
        </w:rPr>
        <w:t xml:space="preserve">OŚWIADCZENIE </w:t>
      </w:r>
      <w:r w:rsidR="00E32F49" w:rsidRPr="00E359C6"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/>
        </w:rPr>
        <w:t>WYKONAWCY</w:t>
      </w:r>
    </w:p>
    <w:p w14:paraId="0B87B940" w14:textId="77777777" w:rsidR="00936B37" w:rsidRPr="00E359C6" w:rsidRDefault="00936B37" w:rsidP="00936B3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40A87041" w14:textId="77777777" w:rsidR="00436A21" w:rsidRPr="00E359C6" w:rsidRDefault="00436A21" w:rsidP="00436A21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359C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18E74E59" w14:textId="77777777" w:rsidR="00436A21" w:rsidRPr="00E359C6" w:rsidRDefault="00436A21" w:rsidP="00436A21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359C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oświadczam/y, iż nie podlegam/y wykluczeniu z postępowania o udzielenie zamówienia publicznego </w:t>
      </w:r>
      <w:r w:rsidRPr="00E359C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br/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14:paraId="0B42DEA6" w14:textId="2036FF82" w:rsidR="00936B37" w:rsidRDefault="00936B37" w:rsidP="00936B3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78F4D54C" w14:textId="77777777" w:rsidR="00E60A51" w:rsidRPr="00E359C6" w:rsidRDefault="00E60A51" w:rsidP="00936B3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1B7582CF" w14:textId="77777777" w:rsidR="00376C17" w:rsidRPr="00E359C6" w:rsidRDefault="00376C17" w:rsidP="00376C1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E359C6">
        <w:rPr>
          <w:rFonts w:asciiTheme="minorHAnsi" w:eastAsia="Times New Roman" w:hAnsiTheme="minorHAnsi" w:cstheme="minorHAnsi"/>
          <w:kern w:val="0"/>
        </w:rPr>
        <w:t>................................................................</w:t>
      </w:r>
    </w:p>
    <w:p w14:paraId="06280A48" w14:textId="0FDAC764" w:rsidR="00376C17" w:rsidRPr="00E359C6" w:rsidRDefault="00376C17" w:rsidP="00376C1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E359C6">
        <w:rPr>
          <w:rFonts w:asciiTheme="minorHAnsi" w:eastAsia="Times New Roman" w:hAnsiTheme="minorHAnsi" w:cstheme="minorHAnsi"/>
          <w:kern w:val="0"/>
        </w:rPr>
        <w:t xml:space="preserve">       (data i podpis </w:t>
      </w:r>
      <w:r w:rsidR="00E32F49" w:rsidRPr="00E359C6">
        <w:rPr>
          <w:rFonts w:asciiTheme="minorHAnsi" w:eastAsia="Times New Roman" w:hAnsiTheme="minorHAnsi" w:cstheme="minorHAnsi"/>
          <w:kern w:val="0"/>
        </w:rPr>
        <w:t>Wykona</w:t>
      </w:r>
      <w:r w:rsidR="007F24CB" w:rsidRPr="00E359C6">
        <w:rPr>
          <w:rFonts w:asciiTheme="minorHAnsi" w:eastAsia="Times New Roman" w:hAnsiTheme="minorHAnsi" w:cstheme="minorHAnsi"/>
          <w:kern w:val="0"/>
        </w:rPr>
        <w:t>w</w:t>
      </w:r>
      <w:r w:rsidR="00E32F49" w:rsidRPr="00E359C6">
        <w:rPr>
          <w:rFonts w:asciiTheme="minorHAnsi" w:eastAsia="Times New Roman" w:hAnsiTheme="minorHAnsi" w:cstheme="minorHAnsi"/>
          <w:kern w:val="0"/>
        </w:rPr>
        <w:t>cy</w:t>
      </w:r>
      <w:r w:rsidRPr="00E359C6">
        <w:rPr>
          <w:rFonts w:asciiTheme="minorHAnsi" w:eastAsia="Times New Roman" w:hAnsiTheme="minorHAnsi" w:cstheme="minorHAnsi"/>
          <w:kern w:val="0"/>
        </w:rPr>
        <w:t>)</w:t>
      </w:r>
      <w:r w:rsidRPr="00E359C6">
        <w:rPr>
          <w:rFonts w:asciiTheme="minorHAnsi" w:eastAsia="Times New Roman" w:hAnsiTheme="minorHAnsi" w:cstheme="minorHAnsi"/>
          <w:kern w:val="0"/>
        </w:rPr>
        <w:tab/>
      </w:r>
    </w:p>
    <w:p w14:paraId="0408E856" w14:textId="77777777" w:rsidR="00936B37" w:rsidRPr="00D80A94" w:rsidRDefault="00936B37" w:rsidP="00557A93">
      <w:pPr>
        <w:rPr>
          <w:rFonts w:asciiTheme="minorHAnsi" w:hAnsiTheme="minorHAnsi" w:cstheme="minorHAnsi"/>
        </w:rPr>
      </w:pPr>
    </w:p>
    <w:sectPr w:rsidR="00936B37" w:rsidRPr="00D80A94" w:rsidSect="0022675F">
      <w:headerReference w:type="default" r:id="rId13"/>
      <w:footerReference w:type="default" r:id="rId14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DE64" w14:textId="77777777" w:rsidR="008373CA" w:rsidRDefault="008373CA" w:rsidP="00037601">
      <w:r>
        <w:separator/>
      </w:r>
    </w:p>
  </w:endnote>
  <w:endnote w:type="continuationSeparator" w:id="0">
    <w:p w14:paraId="3FF1E692" w14:textId="77777777" w:rsidR="008373CA" w:rsidRDefault="008373CA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0ECBC9B3">
              <wp:simplePos x="0" y="0"/>
              <wp:positionH relativeFrom="page">
                <wp:posOffset>5066030</wp:posOffset>
              </wp:positionH>
              <wp:positionV relativeFrom="paragraph">
                <wp:posOffset>201930</wp:posOffset>
              </wp:positionV>
              <wp:extent cx="2430145" cy="455930"/>
              <wp:effectExtent l="0" t="0" r="8255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9pt;margin-top:15.9pt;width:191.3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0A2B" w14:textId="77777777" w:rsidR="008373CA" w:rsidRDefault="008373CA" w:rsidP="00037601">
      <w:r>
        <w:separator/>
      </w:r>
    </w:p>
  </w:footnote>
  <w:footnote w:type="continuationSeparator" w:id="0">
    <w:p w14:paraId="550666D8" w14:textId="77777777" w:rsidR="008373CA" w:rsidRDefault="008373CA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3FB"/>
    <w:multiLevelType w:val="hybridMultilevel"/>
    <w:tmpl w:val="25E63582"/>
    <w:lvl w:ilvl="0" w:tplc="82DEFB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7BAD"/>
    <w:multiLevelType w:val="hybridMultilevel"/>
    <w:tmpl w:val="F57C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86424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141823">
    <w:abstractNumId w:val="7"/>
  </w:num>
  <w:num w:numId="2" w16cid:durableId="1677609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908563">
    <w:abstractNumId w:val="12"/>
  </w:num>
  <w:num w:numId="4" w16cid:durableId="609626164">
    <w:abstractNumId w:val="1"/>
  </w:num>
  <w:num w:numId="5" w16cid:durableId="1616256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749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437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8981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4130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708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0482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463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2047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5072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110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4488674">
    <w:abstractNumId w:val="2"/>
  </w:num>
  <w:num w:numId="17" w16cid:durableId="1535574486">
    <w:abstractNumId w:val="21"/>
  </w:num>
  <w:num w:numId="18" w16cid:durableId="402609891">
    <w:abstractNumId w:val="18"/>
  </w:num>
  <w:num w:numId="19" w16cid:durableId="464158662">
    <w:abstractNumId w:val="15"/>
  </w:num>
  <w:num w:numId="20" w16cid:durableId="769083965">
    <w:abstractNumId w:val="9"/>
  </w:num>
  <w:num w:numId="21" w16cid:durableId="1212962109">
    <w:abstractNumId w:val="16"/>
  </w:num>
  <w:num w:numId="22" w16cid:durableId="52772039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74625"/>
    <w:rsid w:val="00090823"/>
    <w:rsid w:val="00092CE9"/>
    <w:rsid w:val="000A2419"/>
    <w:rsid w:val="000A6ABE"/>
    <w:rsid w:val="000C45EB"/>
    <w:rsid w:val="000D2AFB"/>
    <w:rsid w:val="000F7F97"/>
    <w:rsid w:val="00115817"/>
    <w:rsid w:val="001179E3"/>
    <w:rsid w:val="0012375F"/>
    <w:rsid w:val="00135CB4"/>
    <w:rsid w:val="00145F36"/>
    <w:rsid w:val="001472A3"/>
    <w:rsid w:val="00160860"/>
    <w:rsid w:val="00176112"/>
    <w:rsid w:val="001813B4"/>
    <w:rsid w:val="0019161D"/>
    <w:rsid w:val="001974F3"/>
    <w:rsid w:val="001A5C1A"/>
    <w:rsid w:val="001A78D4"/>
    <w:rsid w:val="001C0BF4"/>
    <w:rsid w:val="001C5C53"/>
    <w:rsid w:val="001D3274"/>
    <w:rsid w:val="001F6362"/>
    <w:rsid w:val="00202889"/>
    <w:rsid w:val="00207DDA"/>
    <w:rsid w:val="00222BF8"/>
    <w:rsid w:val="0022675F"/>
    <w:rsid w:val="002267CB"/>
    <w:rsid w:val="00246E96"/>
    <w:rsid w:val="0025489E"/>
    <w:rsid w:val="00262C68"/>
    <w:rsid w:val="0026480C"/>
    <w:rsid w:val="00273000"/>
    <w:rsid w:val="0027716C"/>
    <w:rsid w:val="002A7A52"/>
    <w:rsid w:val="002B2DEE"/>
    <w:rsid w:val="002E1B5C"/>
    <w:rsid w:val="002F579E"/>
    <w:rsid w:val="00347984"/>
    <w:rsid w:val="0035085D"/>
    <w:rsid w:val="00365431"/>
    <w:rsid w:val="00366D93"/>
    <w:rsid w:val="00371E78"/>
    <w:rsid w:val="00376C17"/>
    <w:rsid w:val="003975EA"/>
    <w:rsid w:val="003D5220"/>
    <w:rsid w:val="003E0A6E"/>
    <w:rsid w:val="003E2C0F"/>
    <w:rsid w:val="003E4B38"/>
    <w:rsid w:val="00400A71"/>
    <w:rsid w:val="00403B2E"/>
    <w:rsid w:val="00405503"/>
    <w:rsid w:val="004056CE"/>
    <w:rsid w:val="00420A45"/>
    <w:rsid w:val="00422BDE"/>
    <w:rsid w:val="004247DF"/>
    <w:rsid w:val="0043190B"/>
    <w:rsid w:val="004334BF"/>
    <w:rsid w:val="00436A21"/>
    <w:rsid w:val="004419C5"/>
    <w:rsid w:val="00443BE0"/>
    <w:rsid w:val="00461E85"/>
    <w:rsid w:val="00470E48"/>
    <w:rsid w:val="004772D8"/>
    <w:rsid w:val="00481431"/>
    <w:rsid w:val="00491471"/>
    <w:rsid w:val="004936A6"/>
    <w:rsid w:val="0049723C"/>
    <w:rsid w:val="004A4C15"/>
    <w:rsid w:val="004B2DBB"/>
    <w:rsid w:val="004B413C"/>
    <w:rsid w:val="004B59D1"/>
    <w:rsid w:val="004C1589"/>
    <w:rsid w:val="004D01EE"/>
    <w:rsid w:val="004E206F"/>
    <w:rsid w:val="004E2F1C"/>
    <w:rsid w:val="004E70B8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75445"/>
    <w:rsid w:val="00581FF1"/>
    <w:rsid w:val="00586C4C"/>
    <w:rsid w:val="00597339"/>
    <w:rsid w:val="005B2BF5"/>
    <w:rsid w:val="005B79A7"/>
    <w:rsid w:val="005D761B"/>
    <w:rsid w:val="005E7C93"/>
    <w:rsid w:val="005F5664"/>
    <w:rsid w:val="005F5C9B"/>
    <w:rsid w:val="006330F8"/>
    <w:rsid w:val="00634E5D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825C1"/>
    <w:rsid w:val="007B47BC"/>
    <w:rsid w:val="007C3511"/>
    <w:rsid w:val="007F24CB"/>
    <w:rsid w:val="00805F1D"/>
    <w:rsid w:val="00811706"/>
    <w:rsid w:val="0082787D"/>
    <w:rsid w:val="008360D2"/>
    <w:rsid w:val="008373CA"/>
    <w:rsid w:val="0085510B"/>
    <w:rsid w:val="008A3E1E"/>
    <w:rsid w:val="008C3755"/>
    <w:rsid w:val="008C4AC1"/>
    <w:rsid w:val="008D378E"/>
    <w:rsid w:val="008E0286"/>
    <w:rsid w:val="008F6AE7"/>
    <w:rsid w:val="00915C72"/>
    <w:rsid w:val="00923877"/>
    <w:rsid w:val="00936B37"/>
    <w:rsid w:val="00937EC8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A476E"/>
    <w:rsid w:val="009E4EDB"/>
    <w:rsid w:val="009F67A7"/>
    <w:rsid w:val="00A1631F"/>
    <w:rsid w:val="00A255DB"/>
    <w:rsid w:val="00A41393"/>
    <w:rsid w:val="00A42714"/>
    <w:rsid w:val="00A75EA9"/>
    <w:rsid w:val="00A76B8F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212C"/>
    <w:rsid w:val="00B41DFD"/>
    <w:rsid w:val="00B42208"/>
    <w:rsid w:val="00B65B62"/>
    <w:rsid w:val="00B66A39"/>
    <w:rsid w:val="00B7224B"/>
    <w:rsid w:val="00B73C6D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1A39"/>
    <w:rsid w:val="00BF2C7B"/>
    <w:rsid w:val="00C35B6B"/>
    <w:rsid w:val="00C56B3B"/>
    <w:rsid w:val="00C63B22"/>
    <w:rsid w:val="00C65E4D"/>
    <w:rsid w:val="00C765C1"/>
    <w:rsid w:val="00C902CF"/>
    <w:rsid w:val="00CA2E82"/>
    <w:rsid w:val="00CA68A6"/>
    <w:rsid w:val="00CB090D"/>
    <w:rsid w:val="00CB1A7E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4F65"/>
    <w:rsid w:val="00D66F7C"/>
    <w:rsid w:val="00D74FBA"/>
    <w:rsid w:val="00D80A94"/>
    <w:rsid w:val="00D93836"/>
    <w:rsid w:val="00DA0C13"/>
    <w:rsid w:val="00DB20A7"/>
    <w:rsid w:val="00DC0454"/>
    <w:rsid w:val="00DC6EDE"/>
    <w:rsid w:val="00DD36FF"/>
    <w:rsid w:val="00DE65B5"/>
    <w:rsid w:val="00E122B4"/>
    <w:rsid w:val="00E26EF8"/>
    <w:rsid w:val="00E32F49"/>
    <w:rsid w:val="00E359C6"/>
    <w:rsid w:val="00E52353"/>
    <w:rsid w:val="00E5516A"/>
    <w:rsid w:val="00E6045A"/>
    <w:rsid w:val="00E60A51"/>
    <w:rsid w:val="00E8523E"/>
    <w:rsid w:val="00E97247"/>
    <w:rsid w:val="00EA6876"/>
    <w:rsid w:val="00EC4A2A"/>
    <w:rsid w:val="00ED1AE0"/>
    <w:rsid w:val="00EE5652"/>
    <w:rsid w:val="00EF2A8E"/>
    <w:rsid w:val="00F05424"/>
    <w:rsid w:val="00F1571F"/>
    <w:rsid w:val="00F160C3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A42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1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ascii="Times New Roman" w:eastAsia="Lucida Sans Unicode" w:hAnsi="Times New Roman" w:cstheme="minorHAnsi"/>
      <w:b/>
      <w:kern w:val="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761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0F7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media/13597/informacja-dla-wszystkich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pk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wer.gov.pl/media/13597/informacja-dla-wszystki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media/13597/informacja-dla-wszystkich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3044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Basia</cp:lastModifiedBy>
  <cp:revision>13</cp:revision>
  <cp:lastPrinted>2022-09-23T12:34:00Z</cp:lastPrinted>
  <dcterms:created xsi:type="dcterms:W3CDTF">2022-10-18T09:21:00Z</dcterms:created>
  <dcterms:modified xsi:type="dcterms:W3CDTF">2022-10-20T07:36:00Z</dcterms:modified>
</cp:coreProperties>
</file>