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31" w:rsidRDefault="00787631" w:rsidP="00680045">
      <w:pPr>
        <w:spacing w:after="0" w:line="276" w:lineRule="auto"/>
        <w:jc w:val="right"/>
        <w:rPr>
          <w:b/>
        </w:rPr>
      </w:pPr>
      <w:r w:rsidRPr="00156870">
        <w:rPr>
          <w:b/>
        </w:rPr>
        <w:t>Załącznik nr 2 do SWZ</w:t>
      </w:r>
    </w:p>
    <w:p w:rsidR="00787631" w:rsidRPr="00156870" w:rsidRDefault="00787631" w:rsidP="00680045">
      <w:pPr>
        <w:spacing w:after="0" w:line="276" w:lineRule="auto"/>
        <w:jc w:val="right"/>
        <w:rPr>
          <w:b/>
        </w:rPr>
      </w:pPr>
      <w:r>
        <w:rPr>
          <w:b/>
        </w:rPr>
        <w:t>Projektowane zapisy umowy</w:t>
      </w:r>
    </w:p>
    <w:p w:rsidR="00787631" w:rsidRDefault="00787631" w:rsidP="00680045">
      <w:pPr>
        <w:spacing w:line="276" w:lineRule="auto"/>
      </w:pPr>
    </w:p>
    <w:p w:rsidR="00787631" w:rsidRDefault="00787631" w:rsidP="00680045">
      <w:pPr>
        <w:spacing w:after="0" w:line="276" w:lineRule="auto"/>
      </w:pPr>
    </w:p>
    <w:p w:rsidR="00787631" w:rsidRDefault="00787631" w:rsidP="00680045">
      <w:pPr>
        <w:spacing w:after="0" w:line="276" w:lineRule="auto"/>
        <w:jc w:val="both"/>
      </w:pPr>
      <w:r>
        <w:t>Umowa zawarta w dniu ……………………………………roku w  pomiędzy:</w:t>
      </w:r>
    </w:p>
    <w:p w:rsidR="00787631" w:rsidRDefault="00787631" w:rsidP="00680045">
      <w:pPr>
        <w:spacing w:after="0" w:line="276" w:lineRule="auto"/>
        <w:jc w:val="both"/>
      </w:pPr>
      <w:r>
        <w:t xml:space="preserve">Województwem Śląskim Zespołem Parków Krajobrazowych Województwa Śląskiego                  z siedzibą </w:t>
      </w:r>
      <w:r>
        <w:br/>
        <w:t>w Będzinie przy ul. Krasickiego 25, reprezentowanym przez</w:t>
      </w:r>
    </w:p>
    <w:p w:rsidR="00787631" w:rsidRDefault="00787631" w:rsidP="00680045">
      <w:pPr>
        <w:spacing w:after="0" w:line="276" w:lineRule="auto"/>
        <w:jc w:val="both"/>
      </w:pPr>
      <w:r>
        <w:t xml:space="preserve"> ………………………………….- Dyrektora ZPKWŚ działającą na podstawie pełnomocnictwa z dnia……………….., </w:t>
      </w:r>
    </w:p>
    <w:p w:rsidR="00787631" w:rsidRDefault="00787631" w:rsidP="00680045">
      <w:pPr>
        <w:spacing w:after="0" w:line="276" w:lineRule="auto"/>
        <w:jc w:val="both"/>
      </w:pPr>
      <w:r>
        <w:t>przy kontrasygnacie Głównej Księgowej ZPKWŚ - ……………………………………………</w:t>
      </w:r>
    </w:p>
    <w:p w:rsidR="00787631" w:rsidRDefault="00787631" w:rsidP="00680045">
      <w:pPr>
        <w:spacing w:after="0" w:line="276" w:lineRule="auto"/>
        <w:jc w:val="both"/>
      </w:pPr>
    </w:p>
    <w:p w:rsidR="00787631" w:rsidRDefault="00787631" w:rsidP="00680045">
      <w:pPr>
        <w:spacing w:after="0" w:line="276" w:lineRule="auto"/>
        <w:jc w:val="both"/>
      </w:pPr>
      <w:r>
        <w:t xml:space="preserve">a </w:t>
      </w:r>
    </w:p>
    <w:p w:rsidR="00787631" w:rsidRDefault="00787631" w:rsidP="00680045">
      <w:pPr>
        <w:spacing w:after="0" w:line="276" w:lineRule="auto"/>
        <w:jc w:val="both"/>
      </w:pPr>
      <w:r>
        <w:t>…………………………………………</w:t>
      </w:r>
      <w:r w:rsidR="00436491">
        <w:t>………. z  siedzibą ……………………………, (</w:t>
      </w:r>
      <w:r>
        <w:t xml:space="preserve">adres) zarejestrowaną w rejestrze przedsiębiorców prowadzonym przez …………………… KRS ……………………., o kapitale zakładowym …………………… zł, NIP: …………………; REGON: ……………,, </w:t>
      </w:r>
    </w:p>
    <w:p w:rsidR="00787631" w:rsidRDefault="00787631" w:rsidP="00680045">
      <w:pPr>
        <w:spacing w:after="0" w:line="276" w:lineRule="auto"/>
      </w:pPr>
    </w:p>
    <w:p w:rsidR="00787631" w:rsidRDefault="00787631" w:rsidP="00680045">
      <w:pPr>
        <w:spacing w:after="0" w:line="276" w:lineRule="auto"/>
        <w:jc w:val="both"/>
      </w:pPr>
      <w:r>
        <w:t xml:space="preserve">Stosownie do dokonanego przez Zamawiającego wyboru oferty Wykonawcy w postępowaniu pn. „Wykonanie w trybie zaprojektuj i wybuduj zadania pn. </w:t>
      </w:r>
      <w:r w:rsidRPr="00436491">
        <w:rPr>
          <w:b/>
        </w:rPr>
        <w:t>„Przebudowa budynku świetlicy w Ośrodku Edukacyjno-Naukowym Zespołu Parków Krajobrazowych Województwa Śląskiego w Smoleniu do celów edukacji ekologicznej”</w:t>
      </w:r>
      <w:r>
        <w:t xml:space="preserve"> prowadzonym w trybie podstawowym  zgodnie z ustawą z dnia 11 września  2019 r. Prawo zamówień publicz</w:t>
      </w:r>
      <w:r w:rsidR="00436491">
        <w:t>nych (Dz. U. poz. 2019 ze zm. ),</w:t>
      </w:r>
      <w:r>
        <w:t xml:space="preserve"> Strony zawarły umowę o następującej treści:</w:t>
      </w:r>
    </w:p>
    <w:p w:rsidR="00787631" w:rsidRDefault="00787631" w:rsidP="00680045">
      <w:pPr>
        <w:spacing w:after="0" w:line="276" w:lineRule="auto"/>
        <w:jc w:val="both"/>
      </w:pPr>
    </w:p>
    <w:p w:rsidR="00787631" w:rsidRPr="00BB2290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§ 1</w:t>
      </w:r>
    </w:p>
    <w:p w:rsidR="00787631" w:rsidRPr="00BB2290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Przedmiot umowy</w:t>
      </w:r>
    </w:p>
    <w:p w:rsidR="00787631" w:rsidRPr="0020040F" w:rsidRDefault="00787631" w:rsidP="006800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  <w:bCs/>
        </w:rPr>
        <w:t xml:space="preserve">W wyniku przeprowadzonego zamówienia publicznego, </w:t>
      </w:r>
      <w:r w:rsidRPr="0020040F">
        <w:rPr>
          <w:rFonts w:eastAsia="Calibri" w:cs="Arial"/>
          <w:b/>
        </w:rPr>
        <w:t>Zamawiający</w:t>
      </w:r>
      <w:r>
        <w:rPr>
          <w:rFonts w:eastAsia="Calibri" w:cs="Arial"/>
          <w:bCs/>
        </w:rPr>
        <w:t xml:space="preserve"> zleca, </w:t>
      </w:r>
      <w:r w:rsidRPr="0020040F">
        <w:rPr>
          <w:rFonts w:eastAsia="Calibri" w:cs="Arial"/>
          <w:bCs/>
        </w:rPr>
        <w:t xml:space="preserve">a </w:t>
      </w:r>
      <w:r w:rsidRPr="0020040F">
        <w:rPr>
          <w:rFonts w:eastAsia="Calibri" w:cs="Arial"/>
          <w:b/>
        </w:rPr>
        <w:t>Wykonawca</w:t>
      </w:r>
      <w:r w:rsidRPr="0020040F">
        <w:rPr>
          <w:rFonts w:eastAsia="Calibri" w:cs="Arial"/>
          <w:bCs/>
        </w:rPr>
        <w:t xml:space="preserve"> zobowiązuje się do wykonania dokumentacji projektowej i robót budowlanych dla realizacji zadania pn.:</w:t>
      </w:r>
      <w:r w:rsidRPr="0020040F">
        <w:rPr>
          <w:rFonts w:eastAsia="Calibri" w:cs="Arial"/>
        </w:rPr>
        <w:t xml:space="preserve"> „Wykonanie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w trybie zaprojektuj i wybuduj zadania pn. </w:t>
      </w:r>
      <w:r w:rsidRPr="0020040F">
        <w:rPr>
          <w:rFonts w:eastAsia="Calibri" w:cs="Arial"/>
          <w:b/>
        </w:rPr>
        <w:t>„Przebudowa budynku świetlicy w Ośrodku Edukacyjno-Naukowym Zespołu Parków Krajobrazowych Województwa Śląskiego w Smoleniu do celów edukacji ekologicznej”</w:t>
      </w:r>
      <w:r w:rsidRPr="0020040F">
        <w:rPr>
          <w:rFonts w:eastAsia="Calibri" w:cs="Arial"/>
        </w:rPr>
        <w:t>. Zadanie realizowane w ramach RPO WSL 2014-2020 z Europejskiego Funduszu Rozwoju Regionalnego.</w:t>
      </w:r>
    </w:p>
    <w:p w:rsidR="00787631" w:rsidRPr="0020040F" w:rsidRDefault="00787631" w:rsidP="006800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>Przedmiot zamówienia obejmuje</w:t>
      </w:r>
      <w:r w:rsidRPr="0020040F">
        <w:rPr>
          <w:rFonts w:eastAsia="Arial" w:cs="Arial"/>
          <w:shd w:val="clear" w:color="auto" w:fill="FFFFFF"/>
        </w:rPr>
        <w:t xml:space="preserve"> wykonanie dokumentacji projektowo-kosztorysowej oraz wykonanie robót w trybie ”zaprojektuj i wybuduj”, obejmujących</w:t>
      </w:r>
      <w:r w:rsidRPr="0020040F">
        <w:rPr>
          <w:rFonts w:eastAsia="Calibri" w:cs="Times New Roman"/>
        </w:rPr>
        <w:t xml:space="preserve"> </w:t>
      </w:r>
      <w:r w:rsidRPr="00EB6C98">
        <w:rPr>
          <w:rFonts w:eastAsia="Arial" w:cs="Arial"/>
          <w:shd w:val="clear" w:color="auto" w:fill="FFFFFF"/>
        </w:rPr>
        <w:t xml:space="preserve">przebudowę budynku świetlicy w OEN ZPKWŚ w Smoleniu na cele edukacyjne, </w:t>
      </w:r>
      <w:r w:rsidRPr="0020040F">
        <w:rPr>
          <w:rFonts w:eastAsia="Arial" w:cs="Arial"/>
          <w:shd w:val="clear" w:color="auto" w:fill="FFFFFF"/>
        </w:rPr>
        <w:t>w szczególności:</w:t>
      </w:r>
    </w:p>
    <w:p w:rsidR="00787631" w:rsidRPr="00BB2290" w:rsidRDefault="00787631" w:rsidP="00680045">
      <w:pPr>
        <w:numPr>
          <w:ilvl w:val="0"/>
          <w:numId w:val="39"/>
        </w:numPr>
        <w:spacing w:after="0" w:line="276" w:lineRule="auto"/>
        <w:ind w:firstLine="0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Wykonanie dokumentacji projektowej wraz z dokonaniem wszelkich niezbędnych uzgodnień, </w:t>
      </w:r>
    </w:p>
    <w:p w:rsidR="00787631" w:rsidRPr="00EB6C98" w:rsidRDefault="00787631" w:rsidP="00680045">
      <w:pPr>
        <w:numPr>
          <w:ilvl w:val="0"/>
          <w:numId w:val="39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Uzyskanie wszelkich wymaganych decyzji, pozwoleń i skutecznych zgłoszeń na potrzeby realizacji zamówienia. </w:t>
      </w:r>
      <w:r w:rsidRPr="00EB6C98">
        <w:rPr>
          <w:rFonts w:eastAsia="Times New Roman" w:cs="Arial"/>
          <w:lang w:eastAsia="pl-PL"/>
        </w:rPr>
        <w:t>Wykonawca otrzyma upoważnienie do występowania w imieniu Zamawiającego przed organami administracji architektoniczno-budowlanej lub przygotuje stosowny wniosek, który złoży Zamawiający.</w:t>
      </w:r>
    </w:p>
    <w:p w:rsidR="00787631" w:rsidRPr="00BB2290" w:rsidRDefault="00787631" w:rsidP="00680045">
      <w:pPr>
        <w:numPr>
          <w:ilvl w:val="0"/>
          <w:numId w:val="39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Przebudowę budynku świetlicy w Ośrodku Edukacyjno-Naukowym Zespołu Parków Krajobrazowych Województwa Śląskiego w Smoleniu do celów edukacji ekologicznej. Projekt obejmuje także utworzenie w przebudowanym budynku multimedialnej sali edukacyjno-projekcyjnej, przystosowanej do projekcji filmów o tematyce przyrodniczej w technologii 3D. </w:t>
      </w:r>
    </w:p>
    <w:p w:rsidR="00787631" w:rsidRPr="00BB2290" w:rsidRDefault="00787631" w:rsidP="00680045">
      <w:pPr>
        <w:numPr>
          <w:ilvl w:val="0"/>
          <w:numId w:val="38"/>
        </w:numPr>
        <w:spacing w:after="120" w:line="276" w:lineRule="auto"/>
        <w:ind w:left="426"/>
        <w:jc w:val="both"/>
        <w:rPr>
          <w:rFonts w:eastAsia="Times New Roman" w:cs="Arial"/>
          <w:bCs/>
          <w:lang w:eastAsia="pl-PL"/>
        </w:rPr>
      </w:pPr>
      <w:r w:rsidRPr="00BB2290">
        <w:rPr>
          <w:rFonts w:eastAsia="Times New Roman" w:cs="Arial"/>
          <w:lang w:eastAsia="pl-PL"/>
        </w:rPr>
        <w:t>Zamówienie zrealizowane zostanie zgodnie z Opisem Przedmiotu Zamówienia (</w:t>
      </w:r>
      <w:r w:rsidRPr="00436491">
        <w:rPr>
          <w:rFonts w:eastAsia="Times New Roman" w:cs="Arial"/>
          <w:lang w:eastAsia="pl-PL"/>
        </w:rPr>
        <w:t>Załącznik nr 3 do SWZ</w:t>
      </w:r>
      <w:r>
        <w:rPr>
          <w:rFonts w:eastAsia="Times New Roman" w:cs="Arial"/>
          <w:lang w:eastAsia="pl-PL"/>
        </w:rPr>
        <w:t>), stanowiącym</w:t>
      </w:r>
      <w:r w:rsidRPr="00BB2290">
        <w:rPr>
          <w:rFonts w:eastAsia="Times New Roman" w:cs="Arial"/>
          <w:lang w:eastAsia="pl-PL"/>
        </w:rPr>
        <w:t xml:space="preserve"> integralną część umowy.</w:t>
      </w:r>
    </w:p>
    <w:p w:rsidR="00787631" w:rsidRPr="00BB2290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§ 2</w:t>
      </w:r>
    </w:p>
    <w:p w:rsidR="00787631" w:rsidRPr="00BB2290" w:rsidRDefault="00787631" w:rsidP="00680045">
      <w:pPr>
        <w:tabs>
          <w:tab w:val="center" w:pos="4498"/>
          <w:tab w:val="left" w:pos="6945"/>
        </w:tabs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Terminy realizacji</w:t>
      </w:r>
    </w:p>
    <w:p w:rsidR="00787631" w:rsidRDefault="00787631" w:rsidP="00680045">
      <w:pPr>
        <w:pStyle w:val="Akapitzlist"/>
        <w:numPr>
          <w:ilvl w:val="0"/>
          <w:numId w:val="22"/>
        </w:numPr>
        <w:spacing w:after="0" w:line="276" w:lineRule="auto"/>
        <w:rPr>
          <w:rFonts w:eastAsia="Calibri" w:cs="Arial"/>
        </w:rPr>
      </w:pPr>
      <w:r w:rsidRPr="0020040F">
        <w:rPr>
          <w:rFonts w:eastAsia="Calibri" w:cs="Arial"/>
        </w:rPr>
        <w:t xml:space="preserve">Termin realizacji umowy: </w:t>
      </w:r>
      <w:r w:rsidRPr="0020040F">
        <w:rPr>
          <w:rFonts w:eastAsia="Calibri" w:cs="Arial"/>
          <w:b/>
        </w:rPr>
        <w:t>do 15 czerwca 2023 roku</w:t>
      </w:r>
      <w:r w:rsidRPr="0020040F">
        <w:rPr>
          <w:rFonts w:eastAsia="Calibri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22"/>
        </w:numPr>
        <w:spacing w:after="0" w:line="276" w:lineRule="auto"/>
        <w:rPr>
          <w:rFonts w:eastAsia="Calibri" w:cs="Arial"/>
        </w:rPr>
      </w:pPr>
      <w:r w:rsidRPr="0020040F">
        <w:rPr>
          <w:rFonts w:eastAsia="Calibri" w:cs="Arial"/>
        </w:rPr>
        <w:lastRenderedPageBreak/>
        <w:t>Strony ustalają następujące terminy realizacji: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Calibri" w:cs="Arial"/>
        </w:rPr>
      </w:pPr>
      <w:r w:rsidRPr="00BB2290">
        <w:rPr>
          <w:rFonts w:eastAsia="Calibri" w:cs="Arial"/>
        </w:rPr>
        <w:t>Opracowanie i dostarczenie do Zamawiającego dokumentacji projektowej wraz dokonaniem n</w:t>
      </w:r>
      <w:r>
        <w:rPr>
          <w:rFonts w:eastAsia="Calibri" w:cs="Arial"/>
        </w:rPr>
        <w:t xml:space="preserve">iezbędnych uzgodnień – </w:t>
      </w:r>
      <w:r w:rsidRPr="00EB6C98">
        <w:rPr>
          <w:rFonts w:eastAsia="Calibri" w:cs="Arial"/>
        </w:rPr>
        <w:t>do …… dni/miesięcy od daty zawarcia umowy</w:t>
      </w:r>
      <w:r w:rsidRPr="00BB2290">
        <w:rPr>
          <w:rFonts w:eastAsia="Calibri" w:cs="Arial"/>
        </w:rPr>
        <w:t>, z zastrzeżeniem, że:</w:t>
      </w:r>
    </w:p>
    <w:p w:rsidR="00787631" w:rsidRPr="00BB2290" w:rsidRDefault="00787631" w:rsidP="00680045">
      <w:pPr>
        <w:spacing w:after="0" w:line="276" w:lineRule="auto"/>
        <w:ind w:left="786"/>
        <w:jc w:val="both"/>
        <w:rPr>
          <w:rFonts w:eastAsia="Calibri" w:cs="Arial"/>
        </w:rPr>
      </w:pPr>
      <w:r w:rsidRPr="00BB2290">
        <w:rPr>
          <w:rFonts w:eastAsia="Calibri" w:cs="Arial"/>
        </w:rPr>
        <w:t xml:space="preserve">a) na </w:t>
      </w:r>
      <w:r w:rsidRPr="00EB6C98">
        <w:rPr>
          <w:rFonts w:eastAsia="Calibri" w:cs="Arial"/>
        </w:rPr>
        <w:t xml:space="preserve">7 dni </w:t>
      </w:r>
      <w:r w:rsidRPr="00BB2290">
        <w:rPr>
          <w:rFonts w:eastAsia="Calibri" w:cs="Arial"/>
        </w:rPr>
        <w:t>przed upływem terminu, o którym mowa w §</w:t>
      </w:r>
      <w:r>
        <w:rPr>
          <w:rFonts w:eastAsia="Calibri" w:cs="Arial"/>
        </w:rPr>
        <w:t xml:space="preserve"> </w:t>
      </w:r>
      <w:r w:rsidRPr="00BB2290">
        <w:rPr>
          <w:rFonts w:eastAsia="Calibri" w:cs="Arial"/>
        </w:rPr>
        <w:t>2 ust 2 pkt 1), Wykonawca przedstawi dokumentację projektową Zamawiającemu do weryfikacji,</w:t>
      </w:r>
    </w:p>
    <w:p w:rsidR="00787631" w:rsidRPr="00BB2290" w:rsidRDefault="00787631" w:rsidP="00680045">
      <w:pPr>
        <w:spacing w:after="0" w:line="276" w:lineRule="auto"/>
        <w:ind w:left="786"/>
        <w:jc w:val="both"/>
        <w:rPr>
          <w:rFonts w:eastAsia="Calibri" w:cs="Arial"/>
        </w:rPr>
      </w:pPr>
      <w:r w:rsidRPr="00BB2290">
        <w:rPr>
          <w:rFonts w:eastAsia="Calibri" w:cs="Arial"/>
        </w:rPr>
        <w:t xml:space="preserve">b) Zamawiający w terminie </w:t>
      </w:r>
      <w:r w:rsidRPr="00EB6C98">
        <w:rPr>
          <w:rFonts w:eastAsia="Calibri" w:cs="Arial"/>
        </w:rPr>
        <w:t xml:space="preserve">7 dni </w:t>
      </w:r>
      <w:r w:rsidRPr="00BB2290">
        <w:rPr>
          <w:rFonts w:eastAsia="Calibri" w:cs="Arial"/>
        </w:rPr>
        <w:t xml:space="preserve">sprawdzi dokumentację projektową i wniesie ewentualne uwagi. </w:t>
      </w:r>
      <w:r>
        <w:rPr>
          <w:rFonts w:eastAsia="Calibri" w:cs="Arial"/>
        </w:rPr>
        <w:br/>
      </w:r>
      <w:r w:rsidRPr="00BB2290">
        <w:rPr>
          <w:rFonts w:eastAsia="Calibri" w:cs="Arial"/>
        </w:rPr>
        <w:t>W razie braku uwag, dokumentacja zostanie przez Zamawiającego zatwierdzona poprzez podpisanie protokołu odbioru dokumentacji.</w:t>
      </w:r>
    </w:p>
    <w:p w:rsidR="00787631" w:rsidRPr="00BB2290" w:rsidRDefault="00787631" w:rsidP="00680045">
      <w:pPr>
        <w:spacing w:after="0" w:line="276" w:lineRule="auto"/>
        <w:ind w:left="786"/>
        <w:jc w:val="both"/>
        <w:rPr>
          <w:rFonts w:eastAsia="Calibri" w:cs="Arial"/>
        </w:rPr>
      </w:pPr>
      <w:r w:rsidRPr="00BB2290">
        <w:rPr>
          <w:rFonts w:eastAsia="Calibri" w:cs="Arial"/>
        </w:rPr>
        <w:t xml:space="preserve">c) w razie wniesienia uwag, o których mowa powyżej, Wykonawca poprawi lub uzupełni dokumentację w ciągu </w:t>
      </w:r>
      <w:r w:rsidRPr="00EB6C98">
        <w:rPr>
          <w:rFonts w:eastAsia="Calibri" w:cs="Arial"/>
        </w:rPr>
        <w:t xml:space="preserve">7 dni od </w:t>
      </w:r>
      <w:r w:rsidRPr="00BB2290">
        <w:rPr>
          <w:rFonts w:eastAsia="Calibri" w:cs="Arial"/>
        </w:rPr>
        <w:t>dnia przekazania jej przez Zamawiającego do wniesienia poprawek.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Po złożeniu dokumentacji przez Wykonawcę, Zamawiający w ciągu </w:t>
      </w:r>
      <w:r w:rsidRPr="00EB6C98">
        <w:rPr>
          <w:rFonts w:eastAsia="Times New Roman" w:cs="Arial"/>
          <w:lang w:eastAsia="pl-PL"/>
        </w:rPr>
        <w:t xml:space="preserve">7 dni roboczych </w:t>
      </w:r>
      <w:r w:rsidRPr="00BB2290">
        <w:rPr>
          <w:rFonts w:eastAsia="Times New Roman" w:cs="Arial"/>
          <w:lang w:eastAsia="pl-PL"/>
        </w:rPr>
        <w:t>zatwierdzi poprawioną dokumentację poprzez podpisanie protokołu odbioru dokumentacji.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>Po zatwierdzeniu dokumentacji przez Zamawiającego, Wykonawca niezwłocznie dokona zgłoszenia realizacji robót  do organu administra</w:t>
      </w:r>
      <w:r>
        <w:rPr>
          <w:rFonts w:eastAsia="Times New Roman" w:cs="Arial"/>
          <w:lang w:eastAsia="pl-PL"/>
        </w:rPr>
        <w:t>cji architektoniczno-budowlanej.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b/>
          <w:lang w:eastAsia="pl-PL"/>
        </w:rPr>
      </w:pPr>
      <w:r w:rsidRPr="00BB2290">
        <w:rPr>
          <w:rFonts w:eastAsia="Times New Roman" w:cs="Arial"/>
          <w:lang w:eastAsia="pl-PL"/>
        </w:rPr>
        <w:t xml:space="preserve">Wykonawca </w:t>
      </w:r>
      <w:r w:rsidRPr="00EB6C98">
        <w:rPr>
          <w:rFonts w:eastAsia="Times New Roman" w:cs="Arial"/>
          <w:lang w:eastAsia="pl-PL"/>
        </w:rPr>
        <w:t xml:space="preserve">w terminie 14 dni </w:t>
      </w:r>
      <w:r w:rsidRPr="00BB2290">
        <w:rPr>
          <w:rFonts w:eastAsia="Times New Roman" w:cs="Arial"/>
          <w:lang w:eastAsia="pl-PL"/>
        </w:rPr>
        <w:t>od daty podpisania umowy dostarczy Zamawiającem</w:t>
      </w:r>
      <w:r>
        <w:rPr>
          <w:rFonts w:eastAsia="Times New Roman" w:cs="Arial"/>
          <w:lang w:eastAsia="pl-PL"/>
        </w:rPr>
        <w:t>u Harmonogram rzeczowy</w:t>
      </w:r>
      <w:r w:rsidRPr="00BB2290">
        <w:rPr>
          <w:rFonts w:eastAsia="Times New Roman" w:cs="Arial"/>
          <w:lang w:eastAsia="pl-PL"/>
        </w:rPr>
        <w:t xml:space="preserve"> realizacji zadania.</w:t>
      </w:r>
      <w:r w:rsidRPr="00BB2290">
        <w:rPr>
          <w:rFonts w:eastAsia="Times New Roman" w:cs="Arial"/>
          <w:b/>
          <w:lang w:eastAsia="pl-PL"/>
        </w:rPr>
        <w:t xml:space="preserve"> </w:t>
      </w:r>
      <w:r w:rsidRPr="00BB2290">
        <w:rPr>
          <w:rFonts w:eastAsia="Times New Roman" w:cs="Arial"/>
          <w:lang w:eastAsia="pl-PL"/>
        </w:rPr>
        <w:t xml:space="preserve">Po opracowaniu dokumentacji projektowej Wykonawca przedłoży Zmawiającemu harmonogram </w:t>
      </w:r>
      <w:r>
        <w:rPr>
          <w:rFonts w:eastAsia="Times New Roman" w:cs="Arial"/>
          <w:lang w:eastAsia="pl-PL"/>
        </w:rPr>
        <w:t>rzeczowy</w:t>
      </w:r>
      <w:r w:rsidRPr="00BB2290">
        <w:rPr>
          <w:rFonts w:eastAsia="Times New Roman" w:cs="Arial"/>
          <w:lang w:eastAsia="pl-PL"/>
        </w:rPr>
        <w:t xml:space="preserve"> realizacji robót budowlanych sporządzony </w:t>
      </w:r>
      <w:r>
        <w:rPr>
          <w:rFonts w:eastAsia="Times New Roman" w:cs="Arial"/>
          <w:lang w:eastAsia="pl-PL"/>
        </w:rPr>
        <w:br/>
      </w:r>
      <w:r w:rsidRPr="00BB2290">
        <w:rPr>
          <w:rFonts w:eastAsia="Times New Roman" w:cs="Arial"/>
          <w:lang w:eastAsia="pl-PL"/>
        </w:rPr>
        <w:t xml:space="preserve">w konfiguracji zgodnej z przedmiarami robót w pozycjach scalonych do poszczególnych elementów robót, w terminie do 3 dni od podpisania protokołu odbioru dokumentacji projektowej. Analogicznie harmonogramy podwykonawców powinny być spójne z pozycjami harmonogramu Wykonawcy, </w:t>
      </w:r>
      <w:r w:rsidR="00731922">
        <w:rPr>
          <w:rFonts w:eastAsia="Times New Roman" w:cs="Arial"/>
          <w:lang w:eastAsia="pl-PL"/>
        </w:rPr>
        <w:br/>
      </w:r>
      <w:r w:rsidRPr="00BB2290">
        <w:rPr>
          <w:rFonts w:eastAsia="Times New Roman" w:cs="Arial"/>
          <w:lang w:eastAsia="pl-PL"/>
        </w:rPr>
        <w:t>a poszczególne wartości robót wycenione przez podwykonawcę nie mogą przekraczać kwot zaoferowanych przez Wykonawcę.</w:t>
      </w:r>
    </w:p>
    <w:p w:rsidR="00787631" w:rsidRDefault="00787631" w:rsidP="00680045">
      <w:pPr>
        <w:spacing w:after="0" w:line="276" w:lineRule="auto"/>
        <w:ind w:left="786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:rsidR="00787631" w:rsidRPr="001C2422" w:rsidRDefault="00787631" w:rsidP="00680045">
      <w:pPr>
        <w:spacing w:after="0" w:line="276" w:lineRule="auto"/>
        <w:ind w:left="786"/>
        <w:jc w:val="center"/>
        <w:rPr>
          <w:rFonts w:eastAsia="Calibri" w:cs="Arial"/>
          <w:b/>
        </w:rPr>
      </w:pPr>
      <w:r w:rsidRPr="001C2422">
        <w:rPr>
          <w:rFonts w:eastAsia="Calibri" w:cs="Arial"/>
          <w:b/>
          <w:bCs/>
        </w:rPr>
        <w:t>§ 3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</w:rPr>
      </w:pPr>
      <w:r w:rsidRPr="001C2422">
        <w:rPr>
          <w:rFonts w:eastAsia="Calibri" w:cs="Arial"/>
          <w:b/>
          <w:bCs/>
        </w:rPr>
        <w:t>Obowiązki Wykonawcy</w:t>
      </w:r>
    </w:p>
    <w:p w:rsidR="00787631" w:rsidRPr="00B633DB" w:rsidRDefault="00787631" w:rsidP="0068004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 xml:space="preserve"> Wymagania w zakresie zatrudniania przez wykonawcę lub podwykonawcę osób na podstawie stosunku pracy art. 95 PZP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 xml:space="preserve">Zamawiający stawia wymóg w zakresie zatrudnienia przez wykonawcę lub podwykonawcę </w:t>
      </w:r>
      <w:r w:rsidR="00731922">
        <w:rPr>
          <w:rFonts w:eastAsia="Calibri" w:cs="Arial"/>
        </w:rPr>
        <w:br/>
      </w:r>
      <w:r w:rsidRPr="00B633DB">
        <w:rPr>
          <w:rFonts w:eastAsia="Calibri" w:cs="Arial"/>
        </w:rPr>
        <w:t>na podstawie stosunku pracy osób wykonujących niżej wskazane czynności w zakresie realizacji zamówienia.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 xml:space="preserve">Rodzaj czynności związanych z realizacją zamówienia, których dotyczą wymagania zatrudnienia </w:t>
      </w:r>
      <w:r w:rsidR="00731922">
        <w:rPr>
          <w:rFonts w:eastAsia="Calibri" w:cs="Arial"/>
        </w:rPr>
        <w:br/>
      </w:r>
      <w:r w:rsidRPr="00B633DB">
        <w:rPr>
          <w:rFonts w:eastAsia="Calibri" w:cs="Arial"/>
        </w:rPr>
        <w:t xml:space="preserve">na podstawie stosunku pracy przez wykonawcę lub podwykonawcę osób wykonujących czynności </w:t>
      </w:r>
      <w:r w:rsidR="00731922">
        <w:rPr>
          <w:rFonts w:eastAsia="Calibri" w:cs="Arial"/>
        </w:rPr>
        <w:br/>
      </w:r>
      <w:r w:rsidRPr="00B633DB">
        <w:rPr>
          <w:rFonts w:eastAsia="Calibri" w:cs="Arial"/>
        </w:rPr>
        <w:t>w trakcie realizacji zamówienia:</w:t>
      </w:r>
    </w:p>
    <w:p w:rsidR="00787631" w:rsidRPr="00B633DB" w:rsidRDefault="00787631" w:rsidP="00680045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pracowników niższego dozoru technicznego np. mistrzów, brygadzistów – w zakresie nadzoru i realizacji robót budowlanych;</w:t>
      </w:r>
    </w:p>
    <w:p w:rsidR="00787631" w:rsidRPr="00B633DB" w:rsidRDefault="00787631" w:rsidP="00680045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pracowników fizycznych – wykonujących bezpośrednio roboty budowlane.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Powyższe dotyczy następujących czynności: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prac ogólnobudowlanych;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montażu infrastruktury technicznej (roboty technologiczne i budowlano-konstrukcyjne);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obsługi jednostek transportowych i sprzętu budowlanego (samochód ciężarowy, dźwig, koparka, itp.);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nadzoru nad pracami i pracownikami (nie dotyczy to samodzielnych funkcji technicznych w budownictwie).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Jednocześnie zgodnie z obowiązującym prawem Zamawiający dopuszcza możliwość wykonywania wskazanych powyżej czynności w ramach pełnienia</w:t>
      </w:r>
      <w:r>
        <w:rPr>
          <w:rFonts w:eastAsia="Calibri" w:cs="Arial"/>
        </w:rPr>
        <w:t xml:space="preserve"> </w:t>
      </w:r>
      <w:r w:rsidRPr="00B633DB">
        <w:rPr>
          <w:rFonts w:eastAsia="Calibri" w:cs="Arial"/>
        </w:rPr>
        <w:t>samodzielnych funkcji technicznych w budownictwie na podstawie umowy cywilnoprawnej.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Wykonawca oświadcza, że wszystkie osoby wykonujące czynności określone</w:t>
      </w:r>
      <w:r>
        <w:rPr>
          <w:rFonts w:eastAsia="Calibri" w:cs="Arial"/>
        </w:rPr>
        <w:t xml:space="preserve"> przez Zamawiającego </w:t>
      </w:r>
      <w:r>
        <w:rPr>
          <w:rFonts w:eastAsia="Calibri" w:cs="Arial"/>
        </w:rPr>
        <w:br/>
        <w:t>w punkcie 1</w:t>
      </w:r>
      <w:r w:rsidRPr="00B633DB">
        <w:rPr>
          <w:rFonts w:eastAsia="Calibri" w:cs="Arial"/>
        </w:rPr>
        <w:t>.2. będą przez niego zatrudnione na podstawie umowy o pracę w rozumieniu art. 22</w:t>
      </w:r>
      <w:r>
        <w:rPr>
          <w:rFonts w:eastAsia="Calibri" w:cs="Arial"/>
        </w:rPr>
        <w:t xml:space="preserve"> </w:t>
      </w:r>
      <w:r w:rsidRPr="00B633DB">
        <w:rPr>
          <w:rFonts w:eastAsia="Calibri" w:cs="Arial"/>
        </w:rPr>
        <w:t>§</w:t>
      </w:r>
      <w:r>
        <w:rPr>
          <w:rFonts w:eastAsia="Calibri" w:cs="Arial"/>
        </w:rPr>
        <w:t xml:space="preserve"> </w:t>
      </w:r>
      <w:r w:rsidRPr="00B633DB">
        <w:rPr>
          <w:rFonts w:eastAsia="Calibri" w:cs="Arial"/>
        </w:rPr>
        <w:t>1 Kodeksu pracy, chyba, że przepisy obowiązującego prawa stanowią inaczej.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lastRenderedPageBreak/>
        <w:t xml:space="preserve">Powyższy wymóg nie dotyczy osób odnośnie, których Wykonawca wykaże, ze ww. czynności nie będą </w:t>
      </w:r>
      <w:r>
        <w:rPr>
          <w:rFonts w:eastAsia="Calibri" w:cs="Arial"/>
        </w:rPr>
        <w:br/>
      </w:r>
      <w:r w:rsidRPr="00B633DB">
        <w:rPr>
          <w:rFonts w:eastAsia="Calibri" w:cs="Arial"/>
        </w:rPr>
        <w:t>w żadnym zakresie wykonywane pod kierownictwem oraz w miejscu i czasie wyznaczonym przez wykonawcę.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Wymóg ten nie dotyczy także osób samozatrudnionych oraz wspólników spółki, którzy sami realizują prace związane z ww. czynnościami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W trakcie realizacji zamówienia zamawiający uprawniony jest do wykonywania czynności kontrolnych wobec wykonawcy odnośnie spełniania przez wykonawcę lub podwykonawcę wymogu zatrudnienia na podstawie umowy o pracę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>.2. czynności. Zamawiający uprawniony jest w szczególności do:</w:t>
      </w:r>
    </w:p>
    <w:p w:rsidR="00436491" w:rsidRDefault="00787631" w:rsidP="00436491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Calibri" w:cs="Arial"/>
        </w:rPr>
      </w:pPr>
      <w:r w:rsidRPr="00436491">
        <w:rPr>
          <w:rFonts w:eastAsia="Calibri" w:cs="Arial"/>
        </w:rPr>
        <w:t xml:space="preserve">żądania oświadczeń i dokumentów w zakresie potwierdzenia spełniania ww. wymogów </w:t>
      </w:r>
      <w:r w:rsidR="00436491">
        <w:rPr>
          <w:rFonts w:eastAsia="Calibri" w:cs="Arial"/>
        </w:rPr>
        <w:br/>
      </w:r>
      <w:r w:rsidRPr="00436491">
        <w:rPr>
          <w:rFonts w:eastAsia="Calibri" w:cs="Arial"/>
        </w:rPr>
        <w:t>i dokonywania ich oceny,</w:t>
      </w:r>
    </w:p>
    <w:p w:rsidR="00436491" w:rsidRDefault="00787631" w:rsidP="00436491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Calibri" w:cs="Arial"/>
        </w:rPr>
      </w:pPr>
      <w:r w:rsidRPr="00436491">
        <w:rPr>
          <w:rFonts w:eastAsia="Calibri" w:cs="Arial"/>
        </w:rPr>
        <w:t xml:space="preserve">żądania wyjaśnień w przypadku wątpliwości w zakresie potwierdzenia spełniania </w:t>
      </w:r>
      <w:r w:rsidR="00436491">
        <w:rPr>
          <w:rFonts w:eastAsia="Calibri" w:cs="Arial"/>
        </w:rPr>
        <w:br/>
      </w:r>
      <w:r w:rsidRPr="00436491">
        <w:rPr>
          <w:rFonts w:eastAsia="Calibri" w:cs="Arial"/>
        </w:rPr>
        <w:t>ww. wymogów,</w:t>
      </w:r>
    </w:p>
    <w:p w:rsidR="00787631" w:rsidRPr="00436491" w:rsidRDefault="00787631" w:rsidP="00436491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Calibri" w:cs="Arial"/>
        </w:rPr>
      </w:pPr>
      <w:r w:rsidRPr="00436491">
        <w:rPr>
          <w:rFonts w:eastAsia="Calibri" w:cs="Arial"/>
        </w:rPr>
        <w:t>przeprowadzania kontroli na miejscu wykonywania świadczenia.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>.2. czynności w trakcie realizacji zamówienia:</w:t>
      </w:r>
    </w:p>
    <w:p w:rsidR="00787631" w:rsidRPr="00436491" w:rsidRDefault="00436491" w:rsidP="00436491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a)</w:t>
      </w:r>
      <w:r w:rsidR="00787631" w:rsidRPr="00436491">
        <w:rPr>
          <w:rFonts w:eastAsia="Calibri" w:cs="Arial"/>
        </w:rPr>
        <w:t xml:space="preserve">oświadczenie wykonawcy lub podwykonawcy o zatrudnieniu na podstawie umowy </w:t>
      </w:r>
      <w:r w:rsidR="00787631" w:rsidRPr="00436491">
        <w:rPr>
          <w:rFonts w:eastAsia="Calibri" w:cs="Arial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</w:t>
      </w:r>
      <w:r w:rsidR="00731922">
        <w:rPr>
          <w:rFonts w:eastAsia="Calibri" w:cs="Arial"/>
        </w:rPr>
        <w:br/>
      </w:r>
      <w:r w:rsidR="00787631" w:rsidRPr="00436491">
        <w:rPr>
          <w:rFonts w:eastAsia="Calibri" w:cs="Arial"/>
        </w:rPr>
        <w:t xml:space="preserve">o pracę wraz ze wskazaniem liczby tych osób, imion i nazwisk tych osób, rodzaju umowy </w:t>
      </w:r>
      <w:r w:rsidR="00787631" w:rsidRPr="00436491">
        <w:rPr>
          <w:rFonts w:eastAsia="Calibri" w:cs="Arial"/>
        </w:rPr>
        <w:br/>
        <w:t xml:space="preserve">o pracę i wymiaru etatu oraz podpis osoby uprawnionej do złożenia oświadczenia </w:t>
      </w:r>
      <w:r w:rsidR="00787631" w:rsidRPr="00436491">
        <w:rPr>
          <w:rFonts w:eastAsia="Calibri" w:cs="Arial"/>
        </w:rPr>
        <w:br/>
        <w:t>w imieniu wykonawcy lub podwykonawcy.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Z tytułu niespełnienia przez wykonawcę lub podwykonawcę wymogu zatrudnienia na podstawie umowy o pracę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 xml:space="preserve">.2. czynności zamawiający przewiduje sankcję w postaci obowiązku zapłaty przez wykonawcę kary umownej w wysokości określonej </w:t>
      </w:r>
      <w:r>
        <w:rPr>
          <w:rFonts w:eastAsia="Calibri" w:cs="Arial"/>
        </w:rPr>
        <w:br/>
      </w:r>
      <w:r w:rsidRPr="00B633DB">
        <w:rPr>
          <w:rFonts w:eastAsia="Calibri" w:cs="Arial"/>
        </w:rPr>
        <w:t>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punkcie 1.2. czynności.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>.2. czynności.</w:t>
      </w:r>
    </w:p>
    <w:p w:rsidR="00787631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3D5300">
        <w:rPr>
          <w:rFonts w:eastAsia="Calibri" w:cs="Arial"/>
        </w:rPr>
        <w:t>W przypadku gdy dla wykonania obowiązków w trakcie realizacji zamówienia Wykonawca będzie zobowiązany do przekazania Zamawiającemu danych</w:t>
      </w:r>
      <w:r>
        <w:rPr>
          <w:rFonts w:eastAsia="Calibri" w:cs="Arial"/>
        </w:rPr>
        <w:t xml:space="preserve"> </w:t>
      </w:r>
      <w:r w:rsidRPr="003D5300">
        <w:rPr>
          <w:rFonts w:eastAsia="Calibri" w:cs="Arial"/>
        </w:rPr>
        <w:t xml:space="preserve">osobowych osób fizycznych uczestniczących </w:t>
      </w:r>
      <w:r>
        <w:rPr>
          <w:rFonts w:eastAsia="Calibri" w:cs="Arial"/>
        </w:rPr>
        <w:br/>
      </w:r>
      <w:r w:rsidRPr="003D5300">
        <w:rPr>
          <w:rFonts w:eastAsia="Calibri" w:cs="Arial"/>
        </w:rPr>
        <w:t xml:space="preserve">w realizacji zamówienia zobowiązany jest do pozyskania tych danych w zgodzie z przepisami RODO </w:t>
      </w:r>
      <w:r>
        <w:rPr>
          <w:rFonts w:eastAsia="Calibri" w:cs="Arial"/>
        </w:rPr>
        <w:br/>
      </w:r>
      <w:r w:rsidRPr="003D5300">
        <w:rPr>
          <w:rFonts w:eastAsia="Calibri" w:cs="Arial"/>
        </w:rPr>
        <w:t>i złożenia oświadczenia o następującej treści: „Oświadczam, że wypełniłem obowiązki informacyjne przewidziane w art. 13 lub art. 14 RODO wobec osób fizycznych, od których dane osobowe bezpośrednio lub pośrednio pozyskałem w celu wykonania obowiązków wynikających z Umowy”.</w:t>
      </w:r>
    </w:p>
    <w:p w:rsidR="00787631" w:rsidRPr="003D5300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3D5300">
        <w:rPr>
          <w:rFonts w:eastAsia="Calibri" w:cs="Aria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lastRenderedPageBreak/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ponosi odpowiedzialność za wszelkie szko</w:t>
      </w:r>
      <w:r>
        <w:rPr>
          <w:rFonts w:eastAsia="Calibri" w:cs="Arial"/>
        </w:rPr>
        <w:t xml:space="preserve">dy i straty, które spowodował w </w:t>
      </w:r>
      <w:r w:rsidRPr="001C2422">
        <w:rPr>
          <w:rFonts w:eastAsia="Calibri" w:cs="Arial"/>
        </w:rPr>
        <w:t xml:space="preserve">czasie realizacji przedmiotu umowy wobec </w:t>
      </w:r>
      <w:r w:rsidRPr="001C2422">
        <w:rPr>
          <w:rFonts w:eastAsia="Calibri" w:cs="Arial"/>
          <w:bCs/>
        </w:rPr>
        <w:t>Zamawiającego</w:t>
      </w:r>
      <w:r w:rsidRPr="001C2422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 xml:space="preserve">i osób trzecich. Jeżeli w </w:t>
      </w:r>
      <w:r w:rsidRPr="001C2422">
        <w:rPr>
          <w:rFonts w:eastAsia="Calibri" w:cs="Arial"/>
        </w:rPr>
        <w:t xml:space="preserve">okresie realizacji robót wystąpi awaria spowodowana przez Wykonawcę w wyniku prowadzonych przez niego robót skutkująca brakiem prądu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 xml:space="preserve">w wyniku uszkodzenia instalacji elektrycznych lub inna awaria spowodowana przez Wykonawcę,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>to Wyk</w:t>
      </w:r>
      <w:r>
        <w:rPr>
          <w:rFonts w:eastAsia="Calibri" w:cs="Arial"/>
        </w:rPr>
        <w:t>onawca usunie</w:t>
      </w:r>
      <w:r w:rsidRPr="001C2422">
        <w:rPr>
          <w:rFonts w:eastAsia="Calibri" w:cs="Arial"/>
        </w:rPr>
        <w:t xml:space="preserve"> je w trybie natychmiastowym oraz poniesie koszty tej naprawy. W przypadku nieusunięcia awarii przez Wykonawcę w trybie natychmiastowym, Zamawiający będzi</w:t>
      </w:r>
      <w:r>
        <w:rPr>
          <w:rFonts w:eastAsia="Calibri" w:cs="Arial"/>
        </w:rPr>
        <w:t xml:space="preserve">e miał prawo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>do zlecenia jej innej firmie a kosztami obciąży Wykonawcę poprzez potrącenie</w:t>
      </w:r>
      <w:r>
        <w:rPr>
          <w:rFonts w:eastAsia="Calibri" w:cs="Arial"/>
        </w:rPr>
        <w:t xml:space="preserve"> </w:t>
      </w:r>
      <w:r w:rsidRPr="001C2422">
        <w:rPr>
          <w:rFonts w:eastAsia="Calibri" w:cs="Arial"/>
        </w:rPr>
        <w:t xml:space="preserve">ich z bieżących należności. 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jest zobowiązany do zawiadamiania wpisem do dziennika budowy oraz dostarczeniem informacji pisemnej do Zamawiającego o</w:t>
      </w:r>
      <w:r>
        <w:rPr>
          <w:rFonts w:eastAsia="Calibri" w:cs="Arial"/>
        </w:rPr>
        <w:t xml:space="preserve"> wykonaniu robót zanikających </w:t>
      </w:r>
      <w:r w:rsidRPr="001C2422">
        <w:rPr>
          <w:rFonts w:eastAsia="Calibri" w:cs="Arial"/>
        </w:rPr>
        <w:t xml:space="preserve">i ulegających zakryciu z </w:t>
      </w:r>
      <w:r w:rsidRPr="003221B3">
        <w:rPr>
          <w:rFonts w:eastAsia="Calibri" w:cs="Arial"/>
        </w:rPr>
        <w:t xml:space="preserve">3 dniowym </w:t>
      </w:r>
      <w:r w:rsidRPr="001C2422">
        <w:rPr>
          <w:rFonts w:eastAsia="Calibri" w:cs="Arial"/>
        </w:rPr>
        <w:t>wyprzedzeniem umożli</w:t>
      </w:r>
      <w:r>
        <w:rPr>
          <w:rFonts w:eastAsia="Calibri" w:cs="Arial"/>
        </w:rPr>
        <w:t xml:space="preserve">wiającym ich sprawdzenie przez </w:t>
      </w:r>
      <w:r w:rsidRPr="001C2422">
        <w:rPr>
          <w:rFonts w:eastAsia="Calibri" w:cs="Arial"/>
        </w:rPr>
        <w:t xml:space="preserve">Zamawiającego. Jeżeli </w:t>
      </w: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nie poinformuje o tym fakcie Zamawiającego zobowiązany będzie odkryć te roboty lub wykonać odkrywki niezbędne do ich zbad</w:t>
      </w:r>
      <w:r>
        <w:rPr>
          <w:rFonts w:eastAsia="Calibri" w:cs="Arial"/>
        </w:rPr>
        <w:t xml:space="preserve">ania, a </w:t>
      </w:r>
      <w:r w:rsidRPr="001C2422">
        <w:rPr>
          <w:rFonts w:eastAsia="Calibri" w:cs="Arial"/>
        </w:rPr>
        <w:t>następnie przywrócić je do stanu poprzedniego na własny koszt.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Wykonawca organizuje zaplecze budowy z oznaczeniem i zabezpieczeniem terenu, na które składają się odpowied</w:t>
      </w:r>
      <w:r>
        <w:rPr>
          <w:rFonts w:eastAsia="Calibri" w:cs="Arial"/>
        </w:rPr>
        <w:t xml:space="preserve">nie pomieszczenia magazynowe do </w:t>
      </w:r>
      <w:r w:rsidRPr="001C2422">
        <w:rPr>
          <w:rFonts w:eastAsia="Calibri" w:cs="Arial"/>
        </w:rPr>
        <w:t>składowania ma</w:t>
      </w:r>
      <w:r>
        <w:rPr>
          <w:rFonts w:eastAsia="Calibri" w:cs="Arial"/>
        </w:rPr>
        <w:t xml:space="preserve">teriałów </w:t>
      </w:r>
      <w:r w:rsidRPr="001C2422">
        <w:rPr>
          <w:rFonts w:eastAsia="Calibri" w:cs="Arial"/>
        </w:rPr>
        <w:t>i narzędzi oraz pomieszczenia socjalne dla swoich pracowników.</w:t>
      </w:r>
    </w:p>
    <w:p w:rsidR="00787631" w:rsidRPr="008375F3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3221B3">
        <w:rPr>
          <w:rFonts w:eastAsia="Calibri" w:cs="Arial"/>
          <w:bCs/>
        </w:rPr>
        <w:t>Wykonawca</w:t>
      </w:r>
      <w:r w:rsidRPr="003221B3">
        <w:rPr>
          <w:rFonts w:eastAsia="Calibri" w:cs="Arial"/>
          <w:b/>
          <w:bCs/>
        </w:rPr>
        <w:t xml:space="preserve"> </w:t>
      </w:r>
      <w:r w:rsidRPr="003221B3">
        <w:rPr>
          <w:rFonts w:eastAsia="Calibri" w:cs="Arial"/>
        </w:rPr>
        <w:t>jest zobowiązany do zamontowania tablicy informującej, że realizowane zadanie jest finansowane ze środków Europejskiego Funduszu Rozwoju Regionalnego RPO WSL 2014-2020 dostarczonej przez Zamawiającego</w:t>
      </w:r>
      <w:r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Wykonawca sporządzi lub zapewni sporządzenie,</w:t>
      </w:r>
      <w:r>
        <w:rPr>
          <w:rFonts w:eastAsia="Calibri" w:cs="Arial"/>
        </w:rPr>
        <w:t xml:space="preserve"> po zaakceptowaniu projektu przez Zamawiającego,</w:t>
      </w:r>
      <w:r w:rsidRPr="001C2422">
        <w:rPr>
          <w:rFonts w:eastAsia="Calibri" w:cs="Arial"/>
        </w:rPr>
        <w:t xml:space="preserve"> ale przed rozpoczęciem robót, planu bezpieczeństwa i ochrony zdrowia w zakresie określonym w art. 21a ustawy Prawo budowlane (tj. Dz. U. 2021 poz. 1333 ze zm.) oraz w Rozporządzeniu Ministra Infras</w:t>
      </w:r>
      <w:r>
        <w:rPr>
          <w:rFonts w:eastAsia="Calibri" w:cs="Arial"/>
        </w:rPr>
        <w:t xml:space="preserve">truktury </w:t>
      </w:r>
      <w:r>
        <w:rPr>
          <w:rFonts w:eastAsia="Calibri" w:cs="Arial"/>
        </w:rPr>
        <w:br/>
        <w:t xml:space="preserve">z dnia 23.06.2003 r. w </w:t>
      </w:r>
      <w:r w:rsidRPr="001C2422">
        <w:rPr>
          <w:rFonts w:eastAsia="Calibri" w:cs="Arial"/>
        </w:rPr>
        <w:t>sprawie szczegółowego zakresu i form planu bezpieczeństwa i ochrony zdrowia oraz szczegółowego zakresu rodzaju robót budowlanych (Dz. U. z 2003 r. Nr 120  poz. 1126), stwarzających zagrożenia bezpieczeństwa i zdrowia ludzi, zapewni zapoznanie się z nim przez wszyst</w:t>
      </w:r>
      <w:r>
        <w:rPr>
          <w:rFonts w:eastAsia="Calibri" w:cs="Arial"/>
        </w:rPr>
        <w:t xml:space="preserve">kich pracowników </w:t>
      </w:r>
      <w:r>
        <w:rPr>
          <w:rFonts w:eastAsia="Calibri" w:cs="Arial"/>
        </w:rPr>
        <w:br/>
        <w:t>i dostarczy go Zamawiającemu</w:t>
      </w:r>
      <w:r w:rsidRPr="001C2422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tabs>
          <w:tab w:val="left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eastAsia="Times New Roman" w:cs="Arial"/>
          <w:lang w:eastAsia="ar-SA"/>
        </w:rPr>
      </w:pPr>
      <w:r w:rsidRPr="001C2422">
        <w:rPr>
          <w:rFonts w:eastAsia="Times New Roman" w:cs="Arial"/>
          <w:lang w:eastAsia="ar-SA"/>
        </w:rPr>
        <w:t>Wykonawca przekaże Zamawiającemu dokumentacj</w:t>
      </w:r>
      <w:r>
        <w:rPr>
          <w:rFonts w:eastAsia="Times New Roman" w:cs="Arial"/>
          <w:lang w:eastAsia="ar-SA"/>
        </w:rPr>
        <w:t xml:space="preserve">ę powykonawczą (2 egzemplarze w </w:t>
      </w:r>
      <w:r w:rsidRPr="001C2422">
        <w:rPr>
          <w:rFonts w:eastAsia="Times New Roman" w:cs="Arial"/>
          <w:lang w:eastAsia="ar-SA"/>
        </w:rPr>
        <w:t xml:space="preserve">wersji papierowej </w:t>
      </w:r>
      <w:r>
        <w:rPr>
          <w:rFonts w:eastAsia="Times New Roman" w:cs="Arial"/>
          <w:lang w:eastAsia="ar-SA"/>
        </w:rPr>
        <w:br/>
      </w:r>
      <w:r w:rsidRPr="001C2422">
        <w:rPr>
          <w:rFonts w:eastAsia="Times New Roman" w:cs="Arial"/>
          <w:lang w:eastAsia="ar-SA"/>
        </w:rPr>
        <w:t>i 1 egzemplarz w wersji elektronicznej).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="Arial"/>
        </w:rPr>
      </w:pPr>
      <w:r w:rsidRPr="001C2422">
        <w:rPr>
          <w:rFonts w:eastAsia="Calibri" w:cs="Arial"/>
        </w:rPr>
        <w:t>Wykonawca będzie wykonywał inne czynności wyżej niewyszczególnione</w:t>
      </w:r>
      <w:r w:rsidRPr="001C2422">
        <w:rPr>
          <w:rFonts w:eastAsia="Calibri" w:cs="Arial"/>
          <w:b/>
        </w:rPr>
        <w:t xml:space="preserve"> </w:t>
      </w:r>
      <w:r w:rsidRPr="001C2422">
        <w:rPr>
          <w:rFonts w:eastAsia="Calibri" w:cs="Arial"/>
        </w:rPr>
        <w:t>zw</w:t>
      </w:r>
      <w:r>
        <w:rPr>
          <w:rFonts w:eastAsia="Calibri" w:cs="Arial"/>
        </w:rPr>
        <w:t xml:space="preserve">iązane </w:t>
      </w:r>
      <w:r w:rsidRPr="001C2422">
        <w:rPr>
          <w:rFonts w:eastAsia="Calibri" w:cs="Arial"/>
        </w:rPr>
        <w:t>z pełnieniem funkcji Wykonawcy w celu właściwego wykonania przedmiotu umowy.</w:t>
      </w:r>
    </w:p>
    <w:p w:rsidR="00787631" w:rsidRPr="001C2422" w:rsidRDefault="00787631" w:rsidP="00680045">
      <w:pPr>
        <w:numPr>
          <w:ilvl w:val="0"/>
          <w:numId w:val="21"/>
        </w:numPr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eastAsia="Times New Roman" w:cs="Arial"/>
          <w:lang w:eastAsia="ar-SA"/>
        </w:rPr>
      </w:pPr>
      <w:r w:rsidRPr="001C2422">
        <w:rPr>
          <w:rFonts w:eastAsia="Times New Roman" w:cs="Arial"/>
          <w:lang w:eastAsia="ar-SA"/>
        </w:rPr>
        <w:t>Wykonawca zabezpieczy inne nadzory jednostek zewnętrznych, w przypadk</w:t>
      </w:r>
      <w:r>
        <w:rPr>
          <w:rFonts w:eastAsia="Times New Roman" w:cs="Arial"/>
          <w:lang w:eastAsia="ar-SA"/>
        </w:rPr>
        <w:t xml:space="preserve">u kiedy </w:t>
      </w:r>
      <w:r w:rsidRPr="001C2422">
        <w:rPr>
          <w:rFonts w:eastAsia="Times New Roman" w:cs="Arial"/>
          <w:lang w:eastAsia="ar-SA"/>
        </w:rPr>
        <w:t>to będzie konieczne.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</w:rPr>
        <w:t xml:space="preserve"> zobowiązuje się do wykonania przedmiotu umowy z materiałów fabrycznie nowych</w:t>
      </w:r>
      <w:r>
        <w:rPr>
          <w:rFonts w:eastAsia="Calibri" w:cs="Arial"/>
        </w:rPr>
        <w:t xml:space="preserve"> </w:t>
      </w:r>
      <w:r w:rsidR="00731922">
        <w:rPr>
          <w:rFonts w:eastAsia="Calibri" w:cs="Arial"/>
        </w:rPr>
        <w:br/>
      </w:r>
      <w:r>
        <w:rPr>
          <w:rFonts w:eastAsia="Calibri" w:cs="Arial"/>
        </w:rPr>
        <w:t>I-go gatunku</w:t>
      </w:r>
      <w:r w:rsidRPr="001C2422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Materiały i urządzenia muszą odpowiadać wymogom wy</w:t>
      </w:r>
      <w:r>
        <w:rPr>
          <w:rFonts w:eastAsia="Calibri" w:cs="Arial"/>
        </w:rPr>
        <w:t xml:space="preserve">robów dopuszczonych do obrotu i </w:t>
      </w:r>
      <w:r w:rsidRPr="001C2422">
        <w:rPr>
          <w:rFonts w:eastAsia="Calibri" w:cs="Arial"/>
        </w:rPr>
        <w:t xml:space="preserve">stosowania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>w budownictwie zgodnie z ustawą z dnia 16 kwietnia 2004 roku o wyrobach budowlanych (tj. Dz. U. z 2020 r. poz. 215 ze zm. ) oraz zgodnie z art. 10 ustawy Prawo Budowl</w:t>
      </w:r>
      <w:r>
        <w:rPr>
          <w:rFonts w:eastAsia="Calibri" w:cs="Arial"/>
        </w:rPr>
        <w:t>ane, i innymi aktami prawnymi</w:t>
      </w:r>
      <w:r w:rsidRPr="001C2422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Parametry materiałów i urządzeń muszą być zgodne z dokumentacją projektową</w:t>
      </w:r>
      <w:r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 xml:space="preserve">W uzasadnionych przypadkach na żądanie </w:t>
      </w:r>
      <w:r w:rsidRPr="001C2422">
        <w:rPr>
          <w:rFonts w:eastAsia="Calibri" w:cs="Arial"/>
          <w:bCs/>
        </w:rPr>
        <w:t>Zamawiającego,</w:t>
      </w:r>
      <w:r w:rsidRPr="001C2422">
        <w:rPr>
          <w:rFonts w:eastAsia="Calibri" w:cs="Arial"/>
        </w:rPr>
        <w:t xml:space="preserve"> </w:t>
      </w: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</w:rPr>
        <w:t xml:space="preserve"> musi przedstawić dodatkowe badania laboratoryjne wbu</w:t>
      </w:r>
      <w:r>
        <w:rPr>
          <w:rFonts w:eastAsia="Calibri" w:cs="Arial"/>
        </w:rPr>
        <w:t xml:space="preserve">dowanych materiałów. Badania te </w:t>
      </w: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wykona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na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własny koszt.</w:t>
      </w:r>
    </w:p>
    <w:p w:rsidR="00787631" w:rsidRPr="003221B3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 xml:space="preserve">jest zobowiązany, na każde żądanie </w:t>
      </w:r>
      <w:r w:rsidRPr="001C2422">
        <w:rPr>
          <w:rFonts w:eastAsia="Calibri" w:cs="Arial"/>
          <w:bCs/>
        </w:rPr>
        <w:t>Zamawiającego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do przekazania świadectw jakości materiałów dostarczonych na plac budowy (certyfikat na znak bezpieczeństwa, deklaracja zgodności, aprobata techniczna itp.), jak r</w:t>
      </w:r>
      <w:r>
        <w:rPr>
          <w:rFonts w:eastAsia="Calibri" w:cs="Arial"/>
        </w:rPr>
        <w:t xml:space="preserve">ównież do </w:t>
      </w:r>
      <w:r w:rsidRPr="001C2422">
        <w:rPr>
          <w:rFonts w:eastAsia="Calibri" w:cs="Arial"/>
        </w:rPr>
        <w:t xml:space="preserve">uzyskania akceptacji </w:t>
      </w:r>
      <w:r w:rsidRPr="001C2422">
        <w:rPr>
          <w:rFonts w:eastAsia="Calibri" w:cs="Arial"/>
          <w:bCs/>
        </w:rPr>
        <w:t>Zamawiającego</w:t>
      </w:r>
      <w:r>
        <w:rPr>
          <w:rFonts w:eastAsia="Calibri" w:cs="Arial"/>
        </w:rPr>
        <w:t xml:space="preserve"> przed ich wbudowaniem</w:t>
      </w:r>
      <w:r w:rsidRPr="003221B3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tabs>
          <w:tab w:val="left" w:pos="330"/>
        </w:tabs>
        <w:spacing w:after="0" w:line="276" w:lineRule="auto"/>
        <w:jc w:val="both"/>
        <w:rPr>
          <w:rFonts w:eastAsia="Calibri" w:cs="Arial"/>
          <w:color w:val="000000"/>
        </w:rPr>
      </w:pPr>
      <w:r w:rsidRPr="001C2422">
        <w:rPr>
          <w:rFonts w:eastAsia="Calibri" w:cs="Arial"/>
          <w:color w:val="000000"/>
        </w:rPr>
        <w:t xml:space="preserve"> </w:t>
      </w:r>
      <w:r w:rsidRPr="001C2422">
        <w:rPr>
          <w:rFonts w:eastAsia="Calibri" w:cs="Arial"/>
          <w:lang w:val="x-none"/>
        </w:rPr>
        <w:t>Wykonawca zobowiązany będzie również do:</w:t>
      </w:r>
    </w:p>
    <w:p w:rsidR="00787631" w:rsidRPr="001C2422" w:rsidRDefault="00787631" w:rsidP="00680045">
      <w:pPr>
        <w:autoSpaceDE w:val="0"/>
        <w:autoSpaceDN w:val="0"/>
        <w:adjustRightInd w:val="0"/>
        <w:spacing w:after="0" w:line="276" w:lineRule="auto"/>
        <w:ind w:left="720" w:hanging="295"/>
        <w:jc w:val="both"/>
        <w:rPr>
          <w:rFonts w:eastAsia="Calibri" w:cs="Arial"/>
        </w:rPr>
      </w:pPr>
      <w:r>
        <w:rPr>
          <w:rFonts w:eastAsia="Calibri" w:cs="Arial"/>
        </w:rPr>
        <w:t xml:space="preserve">1) </w:t>
      </w:r>
      <w:r w:rsidRPr="001C2422">
        <w:rPr>
          <w:rFonts w:eastAsia="Calibri" w:cs="Arial"/>
        </w:rPr>
        <w:t>należytego zabezpieczenia terenu robót,</w:t>
      </w:r>
    </w:p>
    <w:p w:rsidR="00787631" w:rsidRPr="001C2422" w:rsidRDefault="00787631" w:rsidP="00680045">
      <w:pPr>
        <w:autoSpaceDE w:val="0"/>
        <w:autoSpaceDN w:val="0"/>
        <w:adjustRightInd w:val="0"/>
        <w:spacing w:after="0" w:line="276" w:lineRule="auto"/>
        <w:ind w:left="720" w:hanging="295"/>
        <w:jc w:val="both"/>
        <w:rPr>
          <w:rFonts w:eastAsia="Calibri" w:cs="Arial"/>
        </w:rPr>
      </w:pPr>
      <w:r w:rsidRPr="001C2422">
        <w:rPr>
          <w:rFonts w:eastAsia="Calibri" w:cs="Arial"/>
        </w:rPr>
        <w:t>2) zabezpieczenia urządzeń, sprzętu, i innych przedmiotów Zamawiającego, które mogą zostać uszkodzone w skutek prowadzonych robót,</w:t>
      </w:r>
    </w:p>
    <w:p w:rsidR="00787631" w:rsidRPr="001C2422" w:rsidRDefault="00787631" w:rsidP="00680045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Calibri" w:cs="Arial"/>
        </w:rPr>
      </w:pPr>
      <w:r w:rsidRPr="001C2422">
        <w:rPr>
          <w:rFonts w:eastAsia="Calibri" w:cs="Arial"/>
        </w:rPr>
        <w:t>3) bieżącego porządkowania użytkowanych przez Zamawia</w:t>
      </w:r>
      <w:r>
        <w:rPr>
          <w:rFonts w:eastAsia="Calibri" w:cs="Arial"/>
        </w:rPr>
        <w:t xml:space="preserve">jącego pomieszczeń, w </w:t>
      </w:r>
      <w:r w:rsidRPr="001C2422">
        <w:rPr>
          <w:rFonts w:eastAsia="Calibri" w:cs="Arial"/>
        </w:rPr>
        <w:t>których będą prowadzone prace lub w których wystąpi jakakolwiek ingerencja Wykonawcy.</w:t>
      </w:r>
    </w:p>
    <w:p w:rsidR="00787631" w:rsidRPr="001C2422" w:rsidRDefault="00787631" w:rsidP="00680045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lastRenderedPageBreak/>
        <w:t>Zamawiający wskaże Wykonawcy miejsce, w którym może być zorganizowane zaplecze budowy. Przewiduje się zorganizowanie zaplecza budowy w obrębie prowadzonych robót.</w:t>
      </w:r>
    </w:p>
    <w:p w:rsidR="00787631" w:rsidRPr="001C2422" w:rsidRDefault="00787631" w:rsidP="00680045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</w:rPr>
      </w:pPr>
      <w:r w:rsidRPr="003221B3">
        <w:rPr>
          <w:rFonts w:eastAsia="Calibri" w:cs="Arial"/>
        </w:rPr>
        <w:t xml:space="preserve">Wykonawca zabezpieczy energię elektryczną i inne media niezbędne do wykonania przedmiotu umowy </w:t>
      </w:r>
      <w:r w:rsidR="00731922">
        <w:rPr>
          <w:rFonts w:eastAsia="Calibri" w:cs="Arial"/>
        </w:rPr>
        <w:br/>
      </w:r>
      <w:r w:rsidRPr="003221B3">
        <w:rPr>
          <w:rFonts w:eastAsia="Calibri" w:cs="Arial"/>
        </w:rPr>
        <w:t>na własny koszt</w:t>
      </w:r>
      <w:r w:rsidRPr="001C2422">
        <w:rPr>
          <w:rFonts w:eastAsia="Calibri" w:cs="Arial"/>
        </w:rPr>
        <w:t>.</w:t>
      </w:r>
    </w:p>
    <w:p w:rsidR="00787631" w:rsidRPr="008375F3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8375F3">
        <w:rPr>
          <w:rFonts w:eastAsia="Calibri" w:cs="Arial"/>
          <w:b/>
          <w:bCs/>
        </w:rPr>
        <w:t>§ 4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8375F3">
        <w:rPr>
          <w:rFonts w:eastAsia="Calibri" w:cs="Arial"/>
          <w:b/>
          <w:bCs/>
        </w:rPr>
        <w:t xml:space="preserve">Podwykonawcy </w:t>
      </w:r>
      <w:r w:rsidRPr="008375F3">
        <w:rPr>
          <w:rFonts w:eastAsia="Calibri" w:cs="Arial"/>
          <w:b/>
          <w:bCs/>
          <w:i/>
        </w:rPr>
        <w:t>(jeśli dotyczy)</w:t>
      </w:r>
      <w:r>
        <w:rPr>
          <w:rFonts w:eastAsia="Calibri" w:cs="Arial"/>
          <w:b/>
          <w:bCs/>
        </w:rPr>
        <w:t xml:space="preserve"> 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Wykonawca powierzy podwykonawcom części zamówienia wskazane w złożonej ofercie. Za działania </w:t>
      </w:r>
      <w:r w:rsidR="00731922">
        <w:rPr>
          <w:rFonts w:eastAsia="Calibri" w:cs="Arial"/>
        </w:rPr>
        <w:br/>
      </w:r>
      <w:r w:rsidRPr="0020040F">
        <w:rPr>
          <w:rFonts w:eastAsia="Calibri" w:cs="Arial"/>
        </w:rPr>
        <w:t xml:space="preserve">lub zaniechania podmiotów, którym Wykonawca powierzył wykonanie umowy Wykonawca odpowiada jak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za własne.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Przed przystąpieniem do wykonania zamówienia Wykonawca poda, o ile są już znane, nazwy albo imiona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i nazwiska oraz dane kontaktowe podwykonawców i osób do kontaktu z nimi. Wykonawca zawiadamia Zamawiającego o wszelkich zmianach danych, w trakcie realizacji zamówienia, a także przekazuje informacje na temat nowych podwykonawców, którym w późniejszym okresie zamierza powierzyć realizację robót,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na 7 dni przed możliwym rozpoczęciem prac przez podwykonawcę.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Jeżeli zmiana albo rezygnacja z podwykonawcy dotyczy podmiotu, na którego zasoby Wykonawca powoływał się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na którego zasoby Wykonawca powoływał się w trakcie postępowania o udzielenie zamówienia.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>Jeżeli powierzenie podwykonawcy wykonania części zamówienia następuje w trakcie jego realizacji, Wykonawca na żądanie Zamawiającego przedstawi oświadczenia lub dokumenty potwierdzające brak podstaw wykluczenia wobec tego podwykonawcy.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Jeżeli Zamawiający stwierdzi, że wobec danego podwykonawcy, o którym mowa w ust. 4, zachodzą podstawy wykluczenia, Wykonawca obowiązany jest zastąpić tego podwykonawcę lub zrezygnować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 powierzenia wykonania części zamówienia podwykonawcy.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Powierzenie wykonania części zamówienia podwykonawcom nie zwalnia Wykonawcy </w:t>
      </w:r>
      <w:r w:rsidRPr="0020040F">
        <w:rPr>
          <w:rFonts w:eastAsia="Calibri" w:cs="Arial"/>
        </w:rPr>
        <w:br/>
        <w:t>z odpowiedzialności za należyte wykonanie tego zamówienia.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>Zmiana podwykonawcy nie stanowi zmiany treści umowy.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W przypadku naruszenia przez Wykonawcę postanowień ust. 3-6 Zamawiający może odstąpić od umowy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i żądać od Wykonawcy zapłaty kary umownej o której mowa w § 14 ust. 1 pkt 8) niniejszej umowy.</w:t>
      </w:r>
      <w:r w:rsidRPr="0020040F">
        <w:rPr>
          <w:rFonts w:eastAsia="Calibri" w:cs="Arial"/>
          <w:color w:val="FF0000"/>
        </w:rPr>
        <w:t xml:space="preserve"> 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Wykonywanie pozostałych robót przez Wykonawcę przy pomocy podwykonawców odbywać się może,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za zgodą Zamawiającego, wyłącznie na zasadach określonych w art. 647</w:t>
      </w:r>
      <w:r w:rsidRPr="0020040F">
        <w:rPr>
          <w:rFonts w:eastAsia="Calibri" w:cs="Arial"/>
          <w:vertAlign w:val="superscript"/>
        </w:rPr>
        <w:t>1</w:t>
      </w:r>
      <w:r w:rsidRPr="0020040F">
        <w:rPr>
          <w:rFonts w:eastAsia="Calibri" w:cs="Arial"/>
        </w:rPr>
        <w:t xml:space="preserve"> kodeksu cywilnego z zastrzeżeniem postanowień ustawy Prawo zamówień publicznych.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  <w:bCs/>
        </w:rPr>
        <w:t>Wykonawca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 xml:space="preserve">ponosi pełną odpowiedzialność wobec </w:t>
      </w:r>
      <w:r w:rsidRPr="0020040F">
        <w:rPr>
          <w:rFonts w:eastAsia="Calibri" w:cs="Arial"/>
          <w:bCs/>
        </w:rPr>
        <w:t>Zamawiającego</w:t>
      </w:r>
      <w:r w:rsidRPr="0020040F">
        <w:rPr>
          <w:rFonts w:eastAsia="Calibri" w:cs="Arial"/>
        </w:rPr>
        <w:t xml:space="preserve"> za roboty, które wykonuje przy pomocy podwykonawców.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  <w:bCs/>
        </w:rPr>
        <w:t>Przy realizacji zamówienia z udziałem podwykonawcy zastosowanie mają przepisy art. 437, 464 ustawy</w:t>
      </w:r>
      <w:r w:rsidRPr="0020040F">
        <w:rPr>
          <w:rFonts w:eastAsia="Calibri" w:cs="Arial"/>
          <w:bCs/>
          <w:color w:val="FF0000"/>
        </w:rPr>
        <w:t xml:space="preserve"> </w:t>
      </w:r>
      <w:r>
        <w:rPr>
          <w:rFonts w:eastAsia="Calibri" w:cs="Arial"/>
          <w:bCs/>
          <w:color w:val="FF0000"/>
        </w:rPr>
        <w:br/>
      </w:r>
      <w:r w:rsidRPr="0020040F">
        <w:rPr>
          <w:rFonts w:eastAsia="Calibri" w:cs="Arial"/>
          <w:bCs/>
        </w:rPr>
        <w:t xml:space="preserve">z dnia 11 września 2019 r. Prawo zamówień publicznych (t. j. </w:t>
      </w:r>
      <w:r w:rsidRPr="0020040F">
        <w:rPr>
          <w:rFonts w:eastAsia="Calibri" w:cs="Times New Roman"/>
        </w:rPr>
        <w:t>Dz. U. z 2021 r. poz. 1129</w:t>
      </w:r>
      <w:r w:rsidRPr="0020040F">
        <w:rPr>
          <w:rFonts w:eastAsia="Calibri" w:cs="Arial"/>
          <w:bCs/>
        </w:rPr>
        <w:t>), zwaną dalej ustawa Pzp.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</w:rPr>
      </w:pPr>
      <w:r w:rsidRPr="0020040F">
        <w:rPr>
          <w:rFonts w:eastAsia="Times New Roman" w:cs="Arial"/>
        </w:rPr>
        <w:t xml:space="preserve">Wykonawca, podwykonawca lub dalszy podwykonawca zamówienia na roboty budowlane zamierzający zawrzeć umowę o podwykonawstwo której przedmiotem są roboty budowlane, obowiązany jest </w:t>
      </w:r>
      <w:r>
        <w:rPr>
          <w:rFonts w:eastAsia="Times New Roman" w:cs="Arial"/>
        </w:rPr>
        <w:br/>
      </w:r>
      <w:r w:rsidRPr="0020040F">
        <w:rPr>
          <w:rFonts w:eastAsia="Times New Roman" w:cs="Arial"/>
        </w:rPr>
        <w:t xml:space="preserve">w trakcie realizacji zamówienia publicznego na roboty budowlane do przedłożenia Zamawiającemu projektu tej umowy, a także projektu jej zmiany, oraz poświadczonej za zgodność z oryginałem kopii zawartej umowy o podwykonawstwo, której przedmiotem są roboty budowlane, i jej zmian. </w:t>
      </w:r>
    </w:p>
    <w:p w:rsidR="00787631" w:rsidRDefault="00787631" w:rsidP="00680045">
      <w:pPr>
        <w:spacing w:after="0" w:line="276" w:lineRule="auto"/>
        <w:ind w:left="709"/>
        <w:jc w:val="both"/>
        <w:rPr>
          <w:rFonts w:eastAsia="Times New Roman" w:cs="Arial"/>
        </w:rPr>
      </w:pPr>
      <w:r w:rsidRPr="008375F3">
        <w:rPr>
          <w:rFonts w:eastAsia="Times New Roman" w:cs="Arial"/>
        </w:rPr>
        <w:t xml:space="preserve">Przy czym podwykonawca lub dalszy podwykonawca jest obowiązany dołączyć zgodę Wykonawcy </w:t>
      </w:r>
      <w:r>
        <w:rPr>
          <w:rFonts w:eastAsia="Times New Roman" w:cs="Arial"/>
        </w:rPr>
        <w:br/>
      </w:r>
      <w:r w:rsidRPr="008375F3">
        <w:rPr>
          <w:rFonts w:eastAsia="Times New Roman" w:cs="Arial"/>
        </w:rPr>
        <w:t>na zawarcie umowy o podwykonawstwo o treści zgodnej z projektem umowy.</w:t>
      </w:r>
    </w:p>
    <w:p w:rsidR="00787631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</w:rPr>
      </w:pPr>
      <w:r w:rsidRPr="0020040F">
        <w:rPr>
          <w:rFonts w:eastAsia="Times New Roman" w:cs="Arial"/>
          <w:lang w:val="x-none"/>
        </w:rPr>
        <w:t xml:space="preserve">Termin zapłaty wynagrodzenia podwykonawcy lub dalszemu podwykonawcy przewidziany w umowie </w:t>
      </w:r>
      <w:r>
        <w:rPr>
          <w:rFonts w:eastAsia="Times New Roman" w:cs="Arial"/>
          <w:lang w:val="x-none"/>
        </w:rPr>
        <w:br/>
      </w:r>
      <w:r w:rsidRPr="0020040F">
        <w:rPr>
          <w:rFonts w:eastAsia="Times New Roman" w:cs="Arial"/>
          <w:lang w:val="x-none"/>
        </w:rPr>
        <w:t xml:space="preserve">o podwykonawstwo nie może być dłuższy niż </w:t>
      </w:r>
      <w:r w:rsidRPr="003221B3">
        <w:rPr>
          <w:rFonts w:eastAsia="Times New Roman" w:cs="Arial"/>
        </w:rPr>
        <w:t>14</w:t>
      </w:r>
      <w:r w:rsidRPr="003221B3">
        <w:rPr>
          <w:rFonts w:eastAsia="Times New Roman" w:cs="Arial"/>
          <w:lang w:val="x-none"/>
        </w:rPr>
        <w:t xml:space="preserve"> dni </w:t>
      </w:r>
      <w:r w:rsidRPr="0020040F">
        <w:rPr>
          <w:rFonts w:eastAsia="Times New Roman" w:cs="Arial"/>
          <w:lang w:val="x-none"/>
        </w:rPr>
        <w:t xml:space="preserve">od dnia doręczenia wykonawcy, podwykonawcy </w:t>
      </w:r>
      <w:r>
        <w:rPr>
          <w:rFonts w:eastAsia="Times New Roman" w:cs="Arial"/>
          <w:lang w:val="x-none"/>
        </w:rPr>
        <w:br/>
      </w:r>
      <w:r w:rsidRPr="0020040F">
        <w:rPr>
          <w:rFonts w:eastAsia="Times New Roman" w:cs="Arial"/>
          <w:lang w:val="x-none"/>
        </w:rPr>
        <w:lastRenderedPageBreak/>
        <w:t>lub dalszemu podwykonawcy faktury lub rachunku, potwierdzających wykonanie zleconej podwykonawcy lub dalszemu podwykonawcy dostawy, usługi lub roboty budowlanej</w:t>
      </w:r>
      <w:r w:rsidRPr="0020040F">
        <w:rPr>
          <w:rFonts w:eastAsia="Times New Roman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</w:rPr>
      </w:pPr>
      <w:r w:rsidRPr="0020040F">
        <w:rPr>
          <w:rFonts w:eastAsia="Times New Roman" w:cs="Arial"/>
          <w:bCs/>
        </w:rPr>
        <w:t xml:space="preserve">Zamawiający w terminie </w:t>
      </w:r>
      <w:r w:rsidRPr="003221B3">
        <w:rPr>
          <w:rFonts w:eastAsia="Times New Roman" w:cs="Arial"/>
          <w:bCs/>
        </w:rPr>
        <w:t xml:space="preserve">do 7 dni </w:t>
      </w:r>
      <w:r w:rsidRPr="0020040F">
        <w:rPr>
          <w:rFonts w:eastAsia="Times New Roman" w:cs="Arial"/>
          <w:bCs/>
        </w:rPr>
        <w:t xml:space="preserve">zgłasza w formie pisemnej zastrzeżenia do projektu umowy </w:t>
      </w:r>
      <w:r>
        <w:rPr>
          <w:rFonts w:eastAsia="Times New Roman" w:cs="Arial"/>
          <w:bCs/>
        </w:rPr>
        <w:br/>
      </w:r>
      <w:r w:rsidRPr="0020040F">
        <w:rPr>
          <w:rFonts w:eastAsia="Times New Roman" w:cs="Arial"/>
          <w:bCs/>
        </w:rPr>
        <w:t xml:space="preserve">o podwykonawstwo, której przedmiotem są roboty budowlane, i do projektu jej zmiany lub sprzeciwu do umowy o podwykonawstwo, której przedmiotem są roboty budowlane, i do jej zmian </w:t>
      </w:r>
      <w:r>
        <w:rPr>
          <w:rFonts w:eastAsia="Times New Roman" w:cs="Arial"/>
          <w:bCs/>
        </w:rPr>
        <w:br/>
      </w:r>
      <w:r w:rsidRPr="0020040F">
        <w:rPr>
          <w:rFonts w:eastAsia="Times New Roman" w:cs="Arial"/>
          <w:bCs/>
        </w:rPr>
        <w:t>w szczególności:</w:t>
      </w:r>
    </w:p>
    <w:p w:rsidR="00787631" w:rsidRPr="0004185B" w:rsidRDefault="00787631" w:rsidP="00680045">
      <w:pPr>
        <w:spacing w:after="0" w:line="276" w:lineRule="auto"/>
        <w:ind w:left="720"/>
        <w:jc w:val="both"/>
        <w:rPr>
          <w:rFonts w:eastAsia="Times New Roman" w:cs="Arial"/>
        </w:rPr>
      </w:pPr>
      <w:r w:rsidRPr="0004185B">
        <w:rPr>
          <w:rFonts w:eastAsia="Times New Roman" w:cs="Arial"/>
          <w:bCs/>
        </w:rPr>
        <w:t>- gdy nie spełnia ona wymagań określonych w dokumentach zamówienia</w:t>
      </w:r>
    </w:p>
    <w:p w:rsidR="00787631" w:rsidRPr="008375F3" w:rsidRDefault="00787631" w:rsidP="00680045">
      <w:pPr>
        <w:spacing w:after="0" w:line="276" w:lineRule="auto"/>
        <w:ind w:left="709"/>
        <w:rPr>
          <w:rFonts w:eastAsia="Times New Roman" w:cs="Arial"/>
          <w:bCs/>
        </w:rPr>
      </w:pPr>
      <w:r w:rsidRPr="008375F3">
        <w:rPr>
          <w:rFonts w:eastAsia="Times New Roman" w:cs="Arial"/>
          <w:bCs/>
        </w:rPr>
        <w:t xml:space="preserve">- gdy przewiduje termin zapłaty wynagrodzenia dłuższy niż 14 dni, </w:t>
      </w:r>
    </w:p>
    <w:p w:rsidR="00787631" w:rsidRDefault="00787631" w:rsidP="00680045">
      <w:pPr>
        <w:spacing w:after="0" w:line="276" w:lineRule="auto"/>
        <w:ind w:left="709"/>
        <w:jc w:val="both"/>
        <w:rPr>
          <w:rFonts w:eastAsia="Times New Roman" w:cs="Arial"/>
          <w:bCs/>
          <w:strike/>
        </w:rPr>
      </w:pPr>
      <w:r w:rsidRPr="008375F3">
        <w:rPr>
          <w:rFonts w:eastAsia="Times New Roman" w:cs="Arial"/>
          <w:bCs/>
        </w:rPr>
        <w:t>- gdy zawiera postanowienia kształtujące prawa i obowiązki podwykonawcy, w zakresie kar umownych oraz postanowienia dotyczących wypłaty wynagrodzenia, w sposób dla niego mniej korzystny niż prawa i obowiązki wykonawcy, ukształtowane postanowieniami umowy zawartej międ</w:t>
      </w:r>
      <w:r>
        <w:rPr>
          <w:rFonts w:eastAsia="Times New Roman" w:cs="Arial"/>
          <w:bCs/>
        </w:rPr>
        <w:t xml:space="preserve">zy zamawiającym </w:t>
      </w:r>
      <w:r w:rsidR="00731922">
        <w:rPr>
          <w:rFonts w:eastAsia="Times New Roman" w:cs="Arial"/>
          <w:bCs/>
        </w:rPr>
        <w:br/>
      </w:r>
      <w:r>
        <w:rPr>
          <w:rFonts w:eastAsia="Times New Roman" w:cs="Arial"/>
          <w:bCs/>
        </w:rPr>
        <w:t>z wykonawcą.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</w:rPr>
        <w:t xml:space="preserve">Niezgłoszenie w formie pisemnej zastrzeżeń do przedłożonego projektu umowy o podwykonawstwo, której przedmiotem są roboty budowlane, w terminie </w:t>
      </w:r>
      <w:r w:rsidRPr="00E14965">
        <w:rPr>
          <w:rFonts w:eastAsia="Times New Roman" w:cs="Arial"/>
        </w:rPr>
        <w:t xml:space="preserve">do 7 dni, uważa </w:t>
      </w:r>
      <w:r w:rsidRPr="0020040F">
        <w:rPr>
          <w:rFonts w:eastAsia="Times New Roman" w:cs="Arial"/>
        </w:rPr>
        <w:t>się za akceptację projektu umowy przez Zamawiającego.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</w:t>
      </w:r>
      <w:r w:rsidRPr="00E14965">
        <w:rPr>
          <w:rFonts w:eastAsia="Times New Roman" w:cs="Arial"/>
        </w:rPr>
        <w:t xml:space="preserve">do 7 dni </w:t>
      </w:r>
      <w:r w:rsidRPr="0020040F">
        <w:rPr>
          <w:rFonts w:eastAsia="Times New Roman" w:cs="Arial"/>
        </w:rPr>
        <w:t>od dnia ich zawarcia</w:t>
      </w:r>
      <w:r w:rsidRPr="0020040F">
        <w:rPr>
          <w:rFonts w:eastAsia="Times New Roman" w:cs="Arial"/>
          <w:bCs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>Zamawiający w terminie 7 dni zgłasza w formie pisemnej sprzeciw do umowy o podwykonawstwo, której przedmiotem są roboty budowlane</w:t>
      </w:r>
      <w:r>
        <w:rPr>
          <w:rFonts w:eastAsia="Times New Roman" w:cs="Arial"/>
          <w:bCs/>
        </w:rPr>
        <w:t xml:space="preserve"> w </w:t>
      </w:r>
      <w:r w:rsidRPr="0020040F">
        <w:rPr>
          <w:rFonts w:eastAsia="Times New Roman" w:cs="Arial"/>
          <w:bCs/>
        </w:rPr>
        <w:t>przypadkach o których mowa w pkt 3.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 xml:space="preserve">Niezgłoszenie sprzeciwu, o którym mowa w pkt 6 do przedłożonej umowy o podwykonawstwo, której przedmiotem są roboty budowlane, w terminie </w:t>
      </w:r>
      <w:r w:rsidRPr="00E14965">
        <w:rPr>
          <w:rFonts w:eastAsia="Times New Roman" w:cs="Arial"/>
          <w:bCs/>
        </w:rPr>
        <w:t xml:space="preserve">7 dni </w:t>
      </w:r>
      <w:r w:rsidRPr="0020040F">
        <w:rPr>
          <w:rFonts w:eastAsia="Times New Roman" w:cs="Arial"/>
          <w:bCs/>
        </w:rPr>
        <w:t>uważa się za akceptację umowy przez Zamawiającego.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</w:rPr>
        <w:t>W przypadku, o którym mowa w ust.</w:t>
      </w:r>
      <w:r>
        <w:rPr>
          <w:rFonts w:eastAsia="Times New Roman" w:cs="Arial"/>
        </w:rPr>
        <w:t xml:space="preserve"> </w:t>
      </w:r>
      <w:r w:rsidRPr="0020040F">
        <w:rPr>
          <w:rFonts w:eastAsia="Times New Roman" w:cs="Arial"/>
        </w:rPr>
        <w:t>8, podwykonawca lub dalszy podwykonawca, przedkłada poświadczoną za zgodność z oryginałem kopię umowy również wykonawcy</w:t>
      </w:r>
      <w:r>
        <w:rPr>
          <w:rFonts w:eastAsia="Times New Roman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>Wraz z projektem umowy Wykonawca przekazuje Zamawiającemu harmonogram prac podwykonawcy z określonym zakresem rzeczowym spójnym z harmonogramem Wykonawcy.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>P</w:t>
      </w:r>
      <w:r w:rsidRPr="0020040F">
        <w:rPr>
          <w:rFonts w:eastAsia="Times New Roman" w:cs="Arial"/>
          <w:lang w:eastAsia="pl-PL"/>
        </w:rPr>
        <w:t>ostanowienia</w:t>
      </w:r>
      <w:r w:rsidRPr="0020040F">
        <w:rPr>
          <w:rFonts w:eastAsia="Times New Roman" w:cs="Arial"/>
          <w:lang w:val="x-none" w:eastAsia="pl-PL"/>
        </w:rPr>
        <w:t xml:space="preserve"> </w:t>
      </w:r>
      <w:r w:rsidRPr="0020040F">
        <w:rPr>
          <w:rFonts w:eastAsia="Times New Roman" w:cs="Arial"/>
          <w:lang w:eastAsia="pl-PL"/>
        </w:rPr>
        <w:t>pkt</w:t>
      </w:r>
      <w:r w:rsidRPr="0020040F">
        <w:rPr>
          <w:rFonts w:eastAsia="Times New Roman" w:cs="Arial"/>
          <w:lang w:val="x-none" w:eastAsia="pl-PL"/>
        </w:rPr>
        <w:t xml:space="preserve"> 1</w:t>
      </w:r>
      <w:r w:rsidRPr="0020040F">
        <w:rPr>
          <w:rFonts w:eastAsia="Times New Roman" w:cs="Arial"/>
          <w:lang w:eastAsia="pl-PL"/>
        </w:rPr>
        <w:t>)</w:t>
      </w:r>
      <w:r w:rsidRPr="0020040F">
        <w:rPr>
          <w:rFonts w:eastAsia="Times New Roman" w:cs="Arial"/>
          <w:lang w:val="x-none" w:eastAsia="pl-PL"/>
        </w:rPr>
        <w:t>-</w:t>
      </w:r>
      <w:r>
        <w:rPr>
          <w:rFonts w:eastAsia="Times New Roman" w:cs="Arial"/>
          <w:lang w:eastAsia="pl-PL"/>
        </w:rPr>
        <w:t>9</w:t>
      </w:r>
      <w:r w:rsidRPr="0020040F">
        <w:rPr>
          <w:rFonts w:eastAsia="Times New Roman" w:cs="Arial"/>
          <w:lang w:eastAsia="pl-PL"/>
        </w:rPr>
        <w:t>)</w:t>
      </w:r>
      <w:r w:rsidRPr="0020040F">
        <w:rPr>
          <w:rFonts w:eastAsia="Times New Roman" w:cs="Arial"/>
          <w:lang w:val="x-none" w:eastAsia="pl-PL"/>
        </w:rPr>
        <w:t xml:space="preserve"> stosuje się odpowiednio do zmian umowy</w:t>
      </w:r>
      <w:r w:rsidRPr="0020040F">
        <w:rPr>
          <w:rFonts w:eastAsia="Times New Roman" w:cs="Arial"/>
          <w:lang w:eastAsia="pl-PL"/>
        </w:rPr>
        <w:t xml:space="preserve"> </w:t>
      </w:r>
      <w:r w:rsidRPr="0020040F">
        <w:rPr>
          <w:rFonts w:eastAsia="Times New Roman" w:cs="Arial"/>
          <w:lang w:val="x-none" w:eastAsia="pl-PL"/>
        </w:rPr>
        <w:t>o podwykonawstwo.</w:t>
      </w:r>
      <w:r w:rsidRPr="0020040F">
        <w:rPr>
          <w:rFonts w:eastAsia="Times New Roman" w:cs="Arial"/>
          <w:lang w:eastAsia="pl-PL"/>
        </w:rPr>
        <w:t xml:space="preserve"> </w:t>
      </w:r>
    </w:p>
    <w:p w:rsidR="00436491" w:rsidRDefault="00436491" w:rsidP="00731922">
      <w:pPr>
        <w:spacing w:after="0" w:line="276" w:lineRule="auto"/>
        <w:rPr>
          <w:rFonts w:eastAsia="Calibri" w:cs="Arial"/>
          <w:b/>
        </w:rPr>
      </w:pP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§ 5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Oświadczenia stron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  <w:b/>
        </w:rPr>
      </w:pPr>
      <w:r w:rsidRPr="0020040F">
        <w:rPr>
          <w:rFonts w:eastAsia="Calibri" w:cs="Arial"/>
          <w:bCs/>
        </w:rPr>
        <w:t>Zamawiający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 xml:space="preserve">oświadcza, że będzie pełnił </w:t>
      </w:r>
      <w:r w:rsidRPr="006831E8">
        <w:rPr>
          <w:rFonts w:eastAsia="Calibri" w:cs="Arial"/>
          <w:b/>
        </w:rPr>
        <w:t>nadzór inwestorski</w:t>
      </w:r>
      <w:r>
        <w:rPr>
          <w:rFonts w:eastAsia="Calibri" w:cs="Arial"/>
        </w:rPr>
        <w:t xml:space="preserve"> w osobie:…………………………………….-………………..</w:t>
      </w:r>
    </w:p>
    <w:p w:rsidR="00787631" w:rsidRPr="006831E8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  <w:b/>
        </w:rPr>
      </w:pPr>
      <w:r w:rsidRPr="0020040F">
        <w:rPr>
          <w:rFonts w:eastAsia="Calibri" w:cs="Arial"/>
        </w:rPr>
        <w:t xml:space="preserve">Ustanowionym przez Wykonawcę </w:t>
      </w:r>
      <w:r w:rsidRPr="0020040F">
        <w:rPr>
          <w:rFonts w:eastAsia="Calibri" w:cs="Arial"/>
          <w:b/>
        </w:rPr>
        <w:t>Kierownikiem budowy/robót jest</w:t>
      </w:r>
      <w:r>
        <w:rPr>
          <w:rFonts w:eastAsia="Calibri" w:cs="Arial"/>
        </w:rPr>
        <w:t xml:space="preserve">: </w:t>
      </w:r>
      <w:r w:rsidRPr="006831E8">
        <w:rPr>
          <w:rFonts w:eastAsia="Times New Roman" w:cs="Arial"/>
          <w:i/>
        </w:rPr>
        <w:t>...........</w:t>
      </w:r>
    </w:p>
    <w:p w:rsidR="00787631" w:rsidRDefault="00787631" w:rsidP="00680045">
      <w:pPr>
        <w:spacing w:after="0" w:line="276" w:lineRule="auto"/>
        <w:jc w:val="both"/>
        <w:rPr>
          <w:rFonts w:eastAsia="Calibri" w:cs="Times New Roman"/>
        </w:rPr>
      </w:pPr>
      <w:r w:rsidRPr="001918A3">
        <w:rPr>
          <w:rFonts w:eastAsia="Calibri" w:cs="Times New Roman"/>
        </w:rPr>
        <w:t>działający w granicach umocowania określonego przepisami ustawy z dnia 7 lipca 1994 r. Prawo Budowlane (tekst jednolity:</w:t>
      </w:r>
      <w:r w:rsidRPr="001918A3">
        <w:rPr>
          <w:rFonts w:eastAsia="Calibri" w:cs="Times New Roman"/>
          <w:bCs/>
          <w:lang w:eastAsia="pl-PL"/>
        </w:rPr>
        <w:t xml:space="preserve"> </w:t>
      </w:r>
      <w:r w:rsidRPr="001918A3">
        <w:rPr>
          <w:rFonts w:eastAsia="Calibri" w:cs="Times New Roman"/>
          <w:bCs/>
        </w:rPr>
        <w:t>Dz. U z 2020 r. poz. 1333</w:t>
      </w:r>
      <w:r w:rsidRPr="001918A3">
        <w:rPr>
          <w:rFonts w:eastAsia="Calibri" w:cs="Times New Roman"/>
          <w:bCs/>
          <w:color w:val="FF0000"/>
          <w:lang w:eastAsia="pl-PL"/>
        </w:rPr>
        <w:t xml:space="preserve"> </w:t>
      </w:r>
      <w:r w:rsidRPr="001918A3">
        <w:rPr>
          <w:rFonts w:eastAsia="Calibri" w:cs="Times New Roman"/>
          <w:bCs/>
          <w:lang w:eastAsia="pl-PL"/>
        </w:rPr>
        <w:t>z późn. zm</w:t>
      </w:r>
      <w:r>
        <w:rPr>
          <w:rFonts w:eastAsia="Calibri" w:cs="Times New Roman"/>
          <w:bCs/>
          <w:lang w:eastAsia="pl-PL"/>
        </w:rPr>
        <w:t>.</w:t>
      </w:r>
      <w:r>
        <w:rPr>
          <w:rFonts w:eastAsia="Calibri" w:cs="Times New Roman"/>
        </w:rPr>
        <w:t>);</w:t>
      </w:r>
    </w:p>
    <w:p w:rsidR="00787631" w:rsidRPr="006831E8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Times New Roman"/>
        </w:rPr>
      </w:pPr>
      <w:r w:rsidRPr="00436491">
        <w:rPr>
          <w:rFonts w:eastAsia="Calibri" w:cs="Times New Roman"/>
          <w:b/>
        </w:rPr>
        <w:t>Nadzór autorski</w:t>
      </w:r>
      <w:r w:rsidRPr="006831E8">
        <w:rPr>
          <w:rFonts w:eastAsia="Calibri" w:cs="Times New Roman"/>
        </w:rPr>
        <w:t xml:space="preserve"> będzie pełnił ustanowiony przez Wykonawcę: ………………………………………………………..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Times New Roman"/>
        </w:rPr>
      </w:pPr>
      <w:r w:rsidRPr="0020040F">
        <w:rPr>
          <w:rFonts w:eastAsia="Calibri" w:cs="Arial"/>
        </w:rPr>
        <w:t xml:space="preserve">Jeżeli Zamawiający zwróci się do Wykonawcy z żądaniem usunięcia określonej osoby, która należy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do personelu Wykonawcy lub jego podwykonawcy oraz uzasadni swoje żądanie, to Wykonawca spowoduje, że osoba ta w ciągu </w:t>
      </w:r>
      <w:r w:rsidRPr="006831E8">
        <w:rPr>
          <w:rFonts w:eastAsia="Calibri" w:cs="Arial"/>
        </w:rPr>
        <w:t xml:space="preserve">2 dni </w:t>
      </w:r>
      <w:r w:rsidRPr="0020040F">
        <w:rPr>
          <w:rFonts w:eastAsia="Calibri" w:cs="Arial"/>
        </w:rPr>
        <w:t xml:space="preserve">opuści teren budowy i nie będzie miała żadnego dalszego wpływu i związku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 czynnościami związanymi z wykonywaniem umowy.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Times New Roman"/>
        </w:rPr>
      </w:pPr>
      <w:r w:rsidRPr="0020040F">
        <w:rPr>
          <w:rFonts w:eastAsia="Calibri" w:cs="Arial"/>
        </w:rPr>
        <w:t>Zamawiający może zwrócić się o usunięcie określonych osób, gdy osoby te:</w:t>
      </w:r>
    </w:p>
    <w:p w:rsidR="00787631" w:rsidRPr="001918A3" w:rsidRDefault="00787631" w:rsidP="00680045">
      <w:pPr>
        <w:numPr>
          <w:ilvl w:val="0"/>
          <w:numId w:val="12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1918A3">
        <w:rPr>
          <w:rFonts w:eastAsia="Times New Roman" w:cs="Arial"/>
          <w:lang w:val="x-none"/>
        </w:rPr>
        <w:t>nie przestrzegają przepisów BHP i warunków umowy,</w:t>
      </w:r>
    </w:p>
    <w:p w:rsidR="00787631" w:rsidRPr="001918A3" w:rsidRDefault="00787631" w:rsidP="00680045">
      <w:pPr>
        <w:numPr>
          <w:ilvl w:val="0"/>
          <w:numId w:val="12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1918A3">
        <w:rPr>
          <w:rFonts w:eastAsia="Times New Roman" w:cs="Arial"/>
          <w:lang w:val="x-none"/>
        </w:rPr>
        <w:t>nie wykonują robót budowlanych zgodnie z dokumentacja projektową, specyfikacjami technicznymi wykonania i odbioru robót budowlanych oraz zasadami wiedzy technicznej.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lastRenderedPageBreak/>
        <w:t>Wykonawca zobowiązany jest prowadzić na bieżąco i p</w:t>
      </w:r>
      <w:r>
        <w:rPr>
          <w:rFonts w:eastAsia="Calibri" w:cs="Arial"/>
        </w:rPr>
        <w:t>rzechowywać dokumenty zgodnie z przepisami</w:t>
      </w:r>
      <w:r w:rsidRPr="0020040F">
        <w:rPr>
          <w:rFonts w:eastAsia="Calibri" w:cs="Arial"/>
        </w:rPr>
        <w:t xml:space="preserve"> ustawy Prawo budowlane.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Wykonawca zobowiązany jest do prowadzenia dziennika budowy. 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Wykonawca ma obowiązek zapewnienia bezpieczeństwa i ochrony zdrowia podczas wykonywania wszystkich czynności na terenie budowy, zgodnie z </w:t>
      </w:r>
      <w:r w:rsidRPr="006831E8">
        <w:rPr>
          <w:rFonts w:eastAsia="Calibri" w:cs="Arial"/>
        </w:rPr>
        <w:t>planem BIOZ</w:t>
      </w:r>
      <w:r w:rsidRPr="0020040F">
        <w:rPr>
          <w:rFonts w:eastAsia="Calibri" w:cs="Arial"/>
        </w:rPr>
        <w:t>. Za nienależyte wykonanie tych obowiązków będzie ponosił odpowiedzialność odszkodowawczą.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Wykonawca ponosi odpowiedzialność na zasadach ogólnych, za wszelkie szkody powstałe na budowie.</w:t>
      </w:r>
    </w:p>
    <w:p w:rsidR="00787631" w:rsidRPr="001918A3" w:rsidRDefault="00787631" w:rsidP="00680045">
      <w:pPr>
        <w:spacing w:after="0" w:line="276" w:lineRule="auto"/>
        <w:jc w:val="both"/>
        <w:rPr>
          <w:rFonts w:eastAsia="Calibri" w:cs="Arial"/>
          <w:b/>
        </w:rPr>
      </w:pP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§ 6</w:t>
      </w: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Obowiązki Wykonawcy po zakończeniu robót budowlanych</w:t>
      </w:r>
    </w:p>
    <w:p w:rsidR="00787631" w:rsidRPr="001918A3" w:rsidRDefault="00787631" w:rsidP="00680045">
      <w:pPr>
        <w:spacing w:after="0" w:line="276" w:lineRule="auto"/>
        <w:jc w:val="both"/>
        <w:rPr>
          <w:rFonts w:eastAsia="Calibri" w:cs="Arial"/>
        </w:rPr>
      </w:pPr>
      <w:r w:rsidRPr="001918A3">
        <w:rPr>
          <w:rFonts w:eastAsia="Calibri" w:cs="Arial"/>
        </w:rPr>
        <w:t xml:space="preserve">W ramach wymienionej w </w:t>
      </w:r>
      <w:r w:rsidRPr="001918A3">
        <w:rPr>
          <w:rFonts w:eastAsia="Calibri" w:cs="Arial"/>
          <w:bCs/>
        </w:rPr>
        <w:t>§ 8 ust. 1</w:t>
      </w:r>
      <w:r w:rsidRPr="001918A3">
        <w:rPr>
          <w:rFonts w:eastAsia="Calibri" w:cs="Arial"/>
          <w:b/>
          <w:bCs/>
        </w:rPr>
        <w:t xml:space="preserve"> </w:t>
      </w:r>
      <w:r w:rsidRPr="001918A3">
        <w:rPr>
          <w:rFonts w:eastAsia="Calibri" w:cs="Arial"/>
        </w:rPr>
        <w:t xml:space="preserve">ceny brutto wykonania przedmiotu umowy </w:t>
      </w:r>
      <w:r w:rsidRPr="001918A3">
        <w:rPr>
          <w:rFonts w:eastAsia="Calibri" w:cs="Arial"/>
          <w:bCs/>
        </w:rPr>
        <w:t>Wykonawca</w:t>
      </w:r>
      <w:r w:rsidRPr="001918A3">
        <w:rPr>
          <w:rFonts w:eastAsia="Calibri" w:cs="Arial"/>
        </w:rPr>
        <w:t>:</w:t>
      </w:r>
    </w:p>
    <w:p w:rsidR="00787631" w:rsidRPr="001918A3" w:rsidRDefault="00787631" w:rsidP="00680045">
      <w:pPr>
        <w:numPr>
          <w:ilvl w:val="0"/>
          <w:numId w:val="2"/>
        </w:numPr>
        <w:tabs>
          <w:tab w:val="num" w:pos="567"/>
        </w:tabs>
        <w:spacing w:after="0" w:line="276" w:lineRule="auto"/>
        <w:ind w:left="567" w:firstLine="0"/>
        <w:jc w:val="both"/>
        <w:rPr>
          <w:rFonts w:eastAsia="Calibri" w:cs="Arial"/>
        </w:rPr>
      </w:pPr>
      <w:r w:rsidRPr="001918A3">
        <w:rPr>
          <w:rFonts w:eastAsia="Calibri" w:cs="Arial"/>
        </w:rPr>
        <w:t>Przeprowadzi odbiory techniczne i technologiczne, przekaże instrukcje obsługi urządzeń, przeszkoli Użytkowników w zakresie obsługi zainstalowanych urządzeń oraz sporządzi dokumentację powykonawczą.</w:t>
      </w:r>
    </w:p>
    <w:p w:rsidR="00787631" w:rsidRPr="001918A3" w:rsidRDefault="00787631" w:rsidP="00680045">
      <w:pPr>
        <w:numPr>
          <w:ilvl w:val="0"/>
          <w:numId w:val="2"/>
        </w:numPr>
        <w:tabs>
          <w:tab w:val="num" w:pos="567"/>
        </w:tabs>
        <w:spacing w:after="0" w:line="276" w:lineRule="auto"/>
        <w:ind w:left="567" w:firstLine="0"/>
        <w:jc w:val="both"/>
        <w:rPr>
          <w:rFonts w:eastAsia="Calibri" w:cs="Arial"/>
          <w:b/>
          <w:bCs/>
        </w:rPr>
      </w:pPr>
      <w:r w:rsidRPr="001918A3">
        <w:rPr>
          <w:rFonts w:eastAsia="Calibri" w:cs="Arial"/>
        </w:rPr>
        <w:t>Usunie materiały zbędne z placu budowy na składowisko odpad</w:t>
      </w:r>
      <w:r>
        <w:rPr>
          <w:rFonts w:eastAsia="Calibri" w:cs="Arial"/>
        </w:rPr>
        <w:t>ów oraz dokona utylizacji wszystkich materiałów odpadowych, w tym paneli solarnych, a także uporządkuje teren robót na własny koszt.</w:t>
      </w: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§ 7</w:t>
      </w: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Ubezpieczenie OC</w:t>
      </w:r>
    </w:p>
    <w:p w:rsidR="00787631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Wykonawca ponosi pełną odpowiedzialność za wszystkie szkody związane z wykonywaniem niniejszej umowy – wyrządzone przez niego, jego pracowników, podwykonawców oraz inne podmioty i osoby, którymi się posługuje.</w:t>
      </w:r>
    </w:p>
    <w:p w:rsidR="00787631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Wykonawca zobowiązany jest do posiadania ubezpieczenia wykonania robót objętych przedmiotową umową w zakresie ryzyk budowlano-montażowych związanych z prowadzonymi robotami budowlanymi </w:t>
      </w:r>
      <w:r w:rsidR="00731922">
        <w:rPr>
          <w:rFonts w:eastAsia="Calibri" w:cs="Arial"/>
        </w:rPr>
        <w:br/>
      </w:r>
      <w:r>
        <w:rPr>
          <w:rFonts w:eastAsia="Calibri" w:cs="Arial"/>
        </w:rPr>
        <w:t xml:space="preserve">na kwotę minimum wartości umowy określonej </w:t>
      </w:r>
      <w:r w:rsidRPr="000D570A">
        <w:rPr>
          <w:rFonts w:eastAsia="Calibri" w:cs="Arial"/>
        </w:rPr>
        <w:t xml:space="preserve">w § 8 </w:t>
      </w:r>
      <w:r>
        <w:rPr>
          <w:rFonts w:eastAsia="Calibri" w:cs="Arial"/>
        </w:rPr>
        <w:t xml:space="preserve">ust. 1 przez cały okres obowiązywania umowy – aż do podpisania protokołu odbioru końcowego. W przypadku przedłużenia terminu wykonywania umowy Wykonawca zobowiązany jest do przedłużenia okresu ubezpieczenia lub zawarcia nowej umowy ubezpieczenia – w przypadku nie wykonania tego obowiązku Zamawiający uprawniony jest do zawarcia umowy ubezpieczenia na koszt Wykonawcy, a następnie do potrącenia kwoty zapłaconej składki </w:t>
      </w:r>
      <w:r>
        <w:rPr>
          <w:rFonts w:eastAsia="Calibri" w:cs="Arial"/>
        </w:rPr>
        <w:br/>
        <w:t>z wynagrodzenia należnego Wykonawcy.</w:t>
      </w:r>
    </w:p>
    <w:p w:rsidR="00787631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Wykonawca przedłoży Zamawiającemu do wglądu oryginał polisy wraz z dowodem uiszczenia składek </w:t>
      </w:r>
      <w:r>
        <w:rPr>
          <w:rFonts w:eastAsia="Calibri" w:cs="Arial"/>
        </w:rPr>
        <w:br/>
        <w:t xml:space="preserve">w terminie </w:t>
      </w:r>
      <w:r w:rsidRPr="006831E8">
        <w:rPr>
          <w:rFonts w:eastAsia="Calibri" w:cs="Arial"/>
        </w:rPr>
        <w:t>7 dni od daty podpisania umowy</w:t>
      </w:r>
      <w:r>
        <w:rPr>
          <w:rFonts w:eastAsia="Calibri" w:cs="Arial"/>
        </w:rPr>
        <w:t>.</w:t>
      </w:r>
    </w:p>
    <w:p w:rsidR="00787631" w:rsidRPr="000D570A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Na każde żądanie Zamawiającego Wykonawca zobowiązany jest przedłożyć mu do wglądu oryginał polisy wraz z dowodem uiszczenia składek.</w:t>
      </w: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§ 8</w:t>
      </w:r>
    </w:p>
    <w:p w:rsidR="00787631" w:rsidRPr="000D570A" w:rsidRDefault="00787631" w:rsidP="00680045">
      <w:pPr>
        <w:spacing w:after="120" w:line="276" w:lineRule="auto"/>
        <w:jc w:val="center"/>
        <w:rPr>
          <w:rFonts w:eastAsia="Calibri" w:cs="Arial"/>
          <w:b/>
        </w:rPr>
      </w:pPr>
      <w:r w:rsidRPr="000D570A">
        <w:rPr>
          <w:rFonts w:eastAsia="Calibri" w:cs="Arial"/>
          <w:b/>
        </w:rPr>
        <w:t>Wynagrodzenie</w:t>
      </w:r>
    </w:p>
    <w:p w:rsidR="00787631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>Strony ustalają, że obowiązującą je formą wynagrodzenia za wykonanie robót będzie wynagrodzenie ryczałtowe to jest: …………………….. zł netto (słownie: …………………………………………………………</w:t>
      </w:r>
      <w:r w:rsidRPr="000E5B6C">
        <w:rPr>
          <w:rFonts w:eastAsia="Calibri" w:cs="Times New Roman"/>
        </w:rPr>
        <w:t xml:space="preserve"> </w:t>
      </w:r>
      <w:r w:rsidRPr="000E5B6C">
        <w:rPr>
          <w:rFonts w:eastAsia="Calibri" w:cs="Arial"/>
        </w:rPr>
        <w:t>złotych, …./100) plus podatek VAT w kwocie: ……………………..  zł (słownie:……………………………………</w:t>
      </w:r>
      <w:r w:rsidRPr="000E5B6C">
        <w:rPr>
          <w:rFonts w:eastAsia="Calibri" w:cs="Times New Roman"/>
        </w:rPr>
        <w:t xml:space="preserve"> </w:t>
      </w:r>
      <w:r w:rsidRPr="000E5B6C">
        <w:rPr>
          <w:rFonts w:eastAsia="Calibri" w:cs="Arial"/>
        </w:rPr>
        <w:t>złotych, …./100), łącznie: ………………… zł brutto (słownie</w:t>
      </w:r>
      <w:r>
        <w:rPr>
          <w:rFonts w:eastAsia="Calibri" w:cs="Arial"/>
        </w:rPr>
        <w:t>:………………………………….złotych, …./100) płatne w ratach.</w:t>
      </w:r>
    </w:p>
    <w:p w:rsidR="00787631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 xml:space="preserve">Zamawiający przewiduje możliwość zapłaty Wykonawcy </w:t>
      </w:r>
      <w:r>
        <w:rPr>
          <w:rFonts w:eastAsia="Calibri" w:cs="Arial"/>
        </w:rPr>
        <w:t>części</w:t>
      </w:r>
      <w:r w:rsidRPr="000E5B6C">
        <w:rPr>
          <w:rFonts w:eastAsia="Calibri" w:cs="Arial"/>
        </w:rPr>
        <w:t xml:space="preserve"> wynagrodzenia brutto, o którym mowa </w:t>
      </w:r>
      <w:r>
        <w:rPr>
          <w:rFonts w:eastAsia="Calibri" w:cs="Arial"/>
        </w:rPr>
        <w:br/>
      </w:r>
      <w:r w:rsidRPr="000E5B6C">
        <w:rPr>
          <w:rFonts w:eastAsia="Calibri" w:cs="Arial"/>
        </w:rPr>
        <w:t>w § 8 ust.1 po wykonaniu przez Wykonawcę i zatwierdzeniu przez Zamawiającego dokumentacji projektowej, o której mowa w § 1 ust. 2 pkt 1</w:t>
      </w:r>
      <w:r>
        <w:rPr>
          <w:rFonts w:eastAsia="Calibri" w:cs="Arial"/>
        </w:rPr>
        <w:t xml:space="preserve"> oraz w </w:t>
      </w:r>
      <w:proofErr w:type="spellStart"/>
      <w:r>
        <w:rPr>
          <w:rFonts w:eastAsia="Calibri" w:cs="Arial"/>
        </w:rPr>
        <w:t>STWiORB</w:t>
      </w:r>
      <w:proofErr w:type="spellEnd"/>
      <w:r>
        <w:rPr>
          <w:rFonts w:eastAsia="Calibri" w:cs="Arial"/>
        </w:rPr>
        <w:t xml:space="preserve"> w kwocie …….…. zł zgodnie z kwotą ujętą </w:t>
      </w:r>
      <w:r w:rsidR="00436491">
        <w:rPr>
          <w:rFonts w:eastAsia="Calibri" w:cs="Arial"/>
        </w:rPr>
        <w:br/>
      </w:r>
      <w:r>
        <w:rPr>
          <w:rFonts w:eastAsia="Calibri" w:cs="Arial"/>
        </w:rPr>
        <w:t>w Formularzu ofertowym.</w:t>
      </w:r>
    </w:p>
    <w:p w:rsidR="00787631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Płatność za wykonanie prac budowlanych zostanie wypłacona Wykonawcy w dwóch ratach: I-sza </w:t>
      </w:r>
      <w:r>
        <w:rPr>
          <w:rFonts w:eastAsia="Calibri" w:cs="Arial"/>
        </w:rPr>
        <w:br/>
        <w:t xml:space="preserve">w kwocie…………. zł brutto w 2022 r.; II-a w 2023 r. w wysokości ………………. zł brutto, po zakończeniu realizacji zadania i podpisaniu końcowego protokołu odbioru robót bez zastrzeżeń. </w:t>
      </w:r>
    </w:p>
    <w:p w:rsidR="00787631" w:rsidRPr="00667ACC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lastRenderedPageBreak/>
        <w:t>Zamawiający nie przewiduje zaliczkowania materiałów i robót.</w:t>
      </w:r>
    </w:p>
    <w:p w:rsidR="00787631" w:rsidRPr="00731922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  <w:bCs/>
        </w:rPr>
        <w:t xml:space="preserve">Wykonawca </w:t>
      </w:r>
      <w:r w:rsidRPr="000E5B6C">
        <w:rPr>
          <w:rFonts w:eastAsia="Calibri" w:cs="Arial"/>
        </w:rPr>
        <w:t xml:space="preserve">zobowiązany jest do wykonania przedmiotu umowy w pełnym zakresie, </w:t>
      </w:r>
      <w:r w:rsidRPr="000E5B6C">
        <w:rPr>
          <w:rFonts w:eastAsia="Arial" w:cs="Arial"/>
        </w:rPr>
        <w:t xml:space="preserve">określonym </w:t>
      </w:r>
      <w:r>
        <w:rPr>
          <w:rFonts w:eastAsia="Arial" w:cs="Arial"/>
        </w:rPr>
        <w:br/>
      </w:r>
      <w:r w:rsidRPr="000E5B6C">
        <w:rPr>
          <w:rFonts w:eastAsia="Arial" w:cs="Arial"/>
        </w:rPr>
        <w:t>w Programie funkcjonal</w:t>
      </w:r>
      <w:r>
        <w:rPr>
          <w:rFonts w:eastAsia="Arial" w:cs="Arial"/>
        </w:rPr>
        <w:t>n</w:t>
      </w:r>
      <w:r w:rsidRPr="000E5B6C">
        <w:rPr>
          <w:rFonts w:eastAsia="Arial" w:cs="Arial"/>
        </w:rPr>
        <w:t>o-użytkowym,</w:t>
      </w:r>
      <w:r w:rsidRPr="000E5B6C">
        <w:rPr>
          <w:rFonts w:eastAsia="Calibri" w:cs="Arial"/>
        </w:rPr>
        <w:t xml:space="preserve"> zgo</w:t>
      </w:r>
      <w:r>
        <w:rPr>
          <w:rFonts w:eastAsia="Calibri" w:cs="Arial"/>
        </w:rPr>
        <w:t>dnie z dokumentacją projektową</w:t>
      </w:r>
      <w:r w:rsidRPr="00731922">
        <w:rPr>
          <w:rFonts w:eastAsia="Calibri" w:cs="Arial"/>
        </w:rPr>
        <w:t>, specyfikacją techniczną wykonania i odbioru robót, w oparciu o harmonogram rzeczowy robót.</w:t>
      </w:r>
    </w:p>
    <w:p w:rsidR="00787631" w:rsidRPr="000E5B6C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  <w:bCs/>
        </w:rPr>
        <w:t xml:space="preserve">W przypadku stwierdzenia wykonania zakresu robót w sposób niezgodny z dokumentacją (użycie materiałów o gorszych parametrach niż w dokumentacji lub zastosowanie technologii niezgodnej </w:t>
      </w:r>
      <w:r>
        <w:rPr>
          <w:rFonts w:eastAsia="Calibri" w:cs="Arial"/>
          <w:bCs/>
        </w:rPr>
        <w:br/>
      </w:r>
      <w:r w:rsidRPr="000E5B6C">
        <w:rPr>
          <w:rFonts w:eastAsia="Calibri" w:cs="Arial"/>
          <w:bCs/>
        </w:rPr>
        <w:t xml:space="preserve">z dokumentacją) </w:t>
      </w:r>
      <w:r w:rsidRPr="000E5B6C">
        <w:rPr>
          <w:rFonts w:eastAsia="Calibri" w:cs="Arial"/>
        </w:rPr>
        <w:t>Zamawiający odmówi odbioru robót.</w:t>
      </w:r>
    </w:p>
    <w:p w:rsidR="00787631" w:rsidRPr="00EF585C" w:rsidRDefault="00787631" w:rsidP="00680045">
      <w:pPr>
        <w:spacing w:after="0" w:line="276" w:lineRule="auto"/>
        <w:ind w:left="357"/>
        <w:jc w:val="both"/>
        <w:rPr>
          <w:rFonts w:eastAsia="Calibri" w:cs="Arial"/>
          <w:b/>
          <w:sz w:val="20"/>
          <w:szCs w:val="20"/>
        </w:rPr>
      </w:pPr>
    </w:p>
    <w:p w:rsidR="00787631" w:rsidRPr="00EF585C" w:rsidRDefault="00787631" w:rsidP="00680045">
      <w:pPr>
        <w:spacing w:after="0" w:line="276" w:lineRule="auto"/>
        <w:ind w:left="357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§ 9</w:t>
      </w:r>
    </w:p>
    <w:p w:rsidR="00787631" w:rsidRPr="00EF585C" w:rsidRDefault="00787631" w:rsidP="00680045">
      <w:pPr>
        <w:spacing w:after="0" w:line="276" w:lineRule="auto"/>
        <w:ind w:left="360"/>
        <w:jc w:val="center"/>
        <w:rPr>
          <w:rFonts w:eastAsia="Calibri" w:cs="Arial"/>
        </w:rPr>
      </w:pPr>
      <w:r w:rsidRPr="00EF585C">
        <w:rPr>
          <w:rFonts w:eastAsia="Calibri" w:cs="Arial"/>
          <w:b/>
        </w:rPr>
        <w:t>Faktury</w:t>
      </w:r>
    </w:p>
    <w:p w:rsidR="00787631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  <w:bCs/>
        </w:rPr>
        <w:t>Zamawiający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>dopuszcza częściowe fakturowanie, wynikające z h</w:t>
      </w:r>
      <w:r>
        <w:rPr>
          <w:rFonts w:eastAsia="Calibri" w:cs="Arial"/>
        </w:rPr>
        <w:t>armonogramu rzeczowego</w:t>
      </w:r>
      <w:r w:rsidR="009F2E2F">
        <w:rPr>
          <w:rFonts w:eastAsia="Calibri" w:cs="Arial"/>
        </w:rPr>
        <w:t>.</w:t>
      </w:r>
    </w:p>
    <w:p w:rsidR="00787631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Wartość faktur częściowych będzie realizowana </w:t>
      </w:r>
      <w:r w:rsidRPr="000E5B6C">
        <w:rPr>
          <w:rFonts w:eastAsia="Calibri" w:cs="Arial"/>
        </w:rPr>
        <w:t xml:space="preserve">do osiągnięcia </w:t>
      </w:r>
      <w:r w:rsidRPr="009F2E2F">
        <w:rPr>
          <w:rFonts w:eastAsia="Calibri" w:cs="Arial"/>
        </w:rPr>
        <w:t>……..%</w:t>
      </w:r>
      <w:r w:rsidRPr="000E5B6C">
        <w:rPr>
          <w:rFonts w:eastAsia="Calibri" w:cs="Arial"/>
        </w:rPr>
        <w:t xml:space="preserve"> wartości zamówienia, </w:t>
      </w:r>
      <w:r>
        <w:rPr>
          <w:rFonts w:eastAsia="Calibri" w:cs="Arial"/>
        </w:rPr>
        <w:br/>
      </w:r>
      <w:r w:rsidRPr="000E5B6C">
        <w:rPr>
          <w:rFonts w:eastAsia="Calibri" w:cs="Arial"/>
        </w:rPr>
        <w:t>z uwzględnieniem kosztów dokumenta</w:t>
      </w:r>
      <w:r w:rsidR="009F2E2F">
        <w:rPr>
          <w:rFonts w:eastAsia="Calibri" w:cs="Arial"/>
        </w:rPr>
        <w:t>cji, o których mowa w § 8 ust. 2.</w:t>
      </w:r>
    </w:p>
    <w:p w:rsidR="00787631" w:rsidRPr="000E5B6C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>Fakturami częściowymi rozliczane będą zakończone i odebrane elementy robót (zgodnie z h</w:t>
      </w:r>
      <w:r>
        <w:rPr>
          <w:rFonts w:eastAsia="Calibri" w:cs="Arial"/>
        </w:rPr>
        <w:t>armonogramem rzeczowym</w:t>
      </w:r>
      <w:r w:rsidRPr="000E5B6C">
        <w:rPr>
          <w:rFonts w:eastAsia="Calibri" w:cs="Arial"/>
        </w:rPr>
        <w:t>), potwierdzone protokołem odbioru częściowego, podpisanym przez Zamawiającego.</w:t>
      </w:r>
    </w:p>
    <w:p w:rsidR="00787631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 xml:space="preserve">Pozostałe </w:t>
      </w:r>
      <w:r w:rsidRPr="009F2E2F">
        <w:rPr>
          <w:rFonts w:eastAsia="Calibri" w:cs="Arial"/>
        </w:rPr>
        <w:t>…………..%</w:t>
      </w:r>
      <w:r w:rsidRPr="000E5B6C">
        <w:rPr>
          <w:rFonts w:eastAsia="Calibri" w:cs="Arial"/>
        </w:rPr>
        <w:t xml:space="preserve"> wartości zamówienia zostanie zrealizowane po podpisaniu</w:t>
      </w:r>
      <w:r>
        <w:rPr>
          <w:rFonts w:eastAsia="Calibri" w:cs="Arial"/>
        </w:rPr>
        <w:t xml:space="preserve"> bezusterkowego</w:t>
      </w:r>
      <w:r w:rsidRPr="000E5B6C">
        <w:rPr>
          <w:rFonts w:eastAsia="Calibri" w:cs="Arial"/>
        </w:rPr>
        <w:t xml:space="preserve"> protokołu odbioru końcowego robót, przez Zamawiającego</w:t>
      </w:r>
      <w:r w:rsidRPr="0020040F">
        <w:rPr>
          <w:rFonts w:eastAsia="Calibri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Times-Roman" w:cs="Arial"/>
        </w:rPr>
        <w:t>Faktury częściowe, faktura ko</w:t>
      </w:r>
      <w:r w:rsidRPr="0020040F">
        <w:rPr>
          <w:rFonts w:eastAsia="TTE1FA5458t00" w:cs="Arial"/>
        </w:rPr>
        <w:t>ń</w:t>
      </w:r>
      <w:r w:rsidRPr="0020040F">
        <w:rPr>
          <w:rFonts w:eastAsia="Times-Roman" w:cs="Arial"/>
        </w:rPr>
        <w:t>cowa i zał</w:t>
      </w:r>
      <w:r w:rsidRPr="0020040F">
        <w:rPr>
          <w:rFonts w:eastAsia="TTE1FA5458t00" w:cs="Arial"/>
        </w:rPr>
        <w:t>ą</w:t>
      </w:r>
      <w:r w:rsidRPr="0020040F">
        <w:rPr>
          <w:rFonts w:eastAsia="Times-Roman" w:cs="Arial"/>
        </w:rPr>
        <w:t>czniki do faktur muszą by</w:t>
      </w:r>
      <w:r w:rsidRPr="0020040F">
        <w:rPr>
          <w:rFonts w:eastAsia="TTE1FA5458t00" w:cs="Arial"/>
        </w:rPr>
        <w:t xml:space="preserve">ć </w:t>
      </w:r>
      <w:r w:rsidRPr="0020040F">
        <w:rPr>
          <w:rFonts w:eastAsia="Times-Roman" w:cs="Arial"/>
        </w:rPr>
        <w:t>zgodne z pozycjami harmonogramu rzeczowo-finansowego realizacji robót budowlanych.</w:t>
      </w:r>
    </w:p>
    <w:p w:rsidR="00787631" w:rsidRPr="0020040F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</w:t>
      </w:r>
      <w:r w:rsidRPr="0020040F">
        <w:rPr>
          <w:rFonts w:eastAsia="Times-Roman" w:cs="Arial"/>
        </w:rPr>
        <w:t xml:space="preserve">ykonawca będzie wystawiał faktury </w:t>
      </w:r>
      <w:r w:rsidRPr="0020040F">
        <w:rPr>
          <w:rFonts w:eastAsia="Lucida Sans Unicode" w:cs="Arial"/>
        </w:rPr>
        <w:t xml:space="preserve">na: </w:t>
      </w:r>
      <w:r w:rsidRPr="0020040F">
        <w:rPr>
          <w:rFonts w:eastAsia="Calibri" w:cs="Arial"/>
          <w:bCs/>
        </w:rPr>
        <w:t xml:space="preserve">Województwo Śląskie Zespół Parków Krajobrazowych Województwa Śląskiego, ul. Krasickiego 25, 42-500 Będzin, NIP: 954-277-00-64 i składał je łącznie </w:t>
      </w:r>
      <w:r>
        <w:rPr>
          <w:rFonts w:eastAsia="Calibri" w:cs="Arial"/>
          <w:bCs/>
        </w:rPr>
        <w:br/>
      </w:r>
      <w:r w:rsidRPr="0020040F">
        <w:rPr>
          <w:rFonts w:eastAsia="Calibri" w:cs="Arial"/>
          <w:bCs/>
        </w:rPr>
        <w:t>z protokołem odbioru elementów zadania w siedzibie Biura ZPKWŚ w Będzinie, ul. I. Krasickiego 25.</w:t>
      </w:r>
    </w:p>
    <w:p w:rsidR="00787631" w:rsidRPr="0020040F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Ostatnia faktura zostanie wystawiona i doręczona Zamawiającemu najpóźniej </w:t>
      </w:r>
      <w:r w:rsidRPr="00436491">
        <w:rPr>
          <w:rFonts w:eastAsia="Calibri" w:cs="Arial"/>
        </w:rPr>
        <w:t xml:space="preserve">do ………….2023 </w:t>
      </w:r>
      <w:r w:rsidRPr="0020040F">
        <w:rPr>
          <w:rFonts w:eastAsia="Calibri" w:cs="Arial"/>
        </w:rPr>
        <w:t xml:space="preserve">roku,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z terminem płatności </w:t>
      </w:r>
      <w:r w:rsidRPr="00436491">
        <w:rPr>
          <w:rFonts w:eastAsia="Calibri" w:cs="Arial"/>
        </w:rPr>
        <w:t>do ………..2023 roku.</w:t>
      </w: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§ 10</w:t>
      </w: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Płatności</w:t>
      </w:r>
    </w:p>
    <w:p w:rsidR="00787631" w:rsidRPr="001850EE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Zapłata nastąpi w terminie do 30 dni</w:t>
      </w:r>
      <w:r w:rsidRPr="0020040F">
        <w:rPr>
          <w:rFonts w:eastAsia="Calibri" w:cs="Arial"/>
          <w:color w:val="FF0000"/>
        </w:rPr>
        <w:t xml:space="preserve"> </w:t>
      </w:r>
      <w:r w:rsidRPr="0020040F">
        <w:rPr>
          <w:rFonts w:eastAsia="Calibri" w:cs="Arial"/>
        </w:rPr>
        <w:t xml:space="preserve">licząc od dnia doręczenia </w:t>
      </w:r>
      <w:r w:rsidRPr="0020040F">
        <w:rPr>
          <w:rFonts w:eastAsia="Calibri" w:cs="Arial"/>
          <w:b/>
          <w:bCs/>
        </w:rPr>
        <w:t xml:space="preserve">do siedziby Biura ZPKWŚ w Będzinie, </w:t>
      </w:r>
      <w:r>
        <w:rPr>
          <w:rFonts w:eastAsia="Calibri" w:cs="Arial"/>
          <w:b/>
          <w:bCs/>
        </w:rPr>
        <w:br/>
      </w:r>
      <w:r w:rsidRPr="0020040F">
        <w:rPr>
          <w:rFonts w:eastAsia="Calibri" w:cs="Arial"/>
          <w:b/>
          <w:bCs/>
        </w:rPr>
        <w:t xml:space="preserve">ul. I. Krasickiego 25 </w:t>
      </w:r>
      <w:r w:rsidRPr="0020040F">
        <w:rPr>
          <w:rFonts w:eastAsia="Calibri" w:cs="Arial"/>
          <w:bCs/>
        </w:rPr>
        <w:t>prawidłowo wystawionej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 xml:space="preserve">faktury wraz z protokołem odbioru robót z kompletnymi dokumentami odbiorowymi, z zastrzeżeniem zapisów </w:t>
      </w:r>
      <w:r w:rsidRPr="000E5B6C">
        <w:rPr>
          <w:rFonts w:eastAsia="Calibri" w:cs="Arial"/>
        </w:rPr>
        <w:t xml:space="preserve">§ 9 ust. 7. </w:t>
      </w:r>
      <w:r w:rsidRPr="0020040F">
        <w:rPr>
          <w:rFonts w:eastAsia="Calibri" w:cs="Arial"/>
        </w:rPr>
        <w:t xml:space="preserve">Strony zgodnie przyjmują, że za datę wpływu prawidłowo wystawionej faktury uznaje się dzień, w którym Zamawiający mógł zapoznać się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 xml:space="preserve">z treścią faktury. </w:t>
      </w:r>
      <w:r w:rsidRPr="001850EE">
        <w:rPr>
          <w:rFonts w:eastAsia="Calibri" w:cs="Arial"/>
          <w:iCs/>
        </w:rPr>
        <w:t>Zapłata będzie dokonywana z zastosowaniem mechanizmu podzielonej płatności, o którym mowa w art. 108a-108d Ustawy o podatku od towarów i usług (tj. Dz. U. z 2021 r. poz. 685 ze zm.).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>Za dzień zapłaty uznaje się dzień obciążenia rachunku Zespołu Parków Krajobrazowych Województwa Śląskiego w Będzinie</w:t>
      </w:r>
      <w:r w:rsidRPr="0020040F">
        <w:rPr>
          <w:rFonts w:eastAsia="Calibri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Jeżeli Wykonawca będzie korzystał z podwykonawców, to warunkiem zapłaty należnego wynagrodzenia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 xml:space="preserve">za odebrane roboty budowlane jest przedstawienie dowodów zapłaty (kopii przelewów potwierdzonych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 xml:space="preserve">za zgodność z oryginałem) wynagrodzenia, należnego podwykonawcom i dalszym podwykonawcom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>za zakres robót objęty fakturą Wykonawcy. Dowody zapłaty, o których mowa w zdaniu pierwszym, powinny zostać dostarczone do siedziby Biura ZPKWŚ w Będzinie</w:t>
      </w:r>
      <w:r w:rsidRPr="0020040F">
        <w:rPr>
          <w:rFonts w:eastAsia="Calibri" w:cs="Arial"/>
          <w:bCs/>
        </w:rPr>
        <w:t xml:space="preserve">, najpóźniej </w:t>
      </w:r>
      <w:r w:rsidRPr="001850EE">
        <w:rPr>
          <w:rFonts w:eastAsia="Calibri" w:cs="Arial"/>
          <w:bCs/>
        </w:rPr>
        <w:t xml:space="preserve">na 7 dni </w:t>
      </w:r>
      <w:r w:rsidRPr="0020040F">
        <w:rPr>
          <w:rFonts w:eastAsia="Calibri" w:cs="Arial"/>
          <w:bCs/>
        </w:rPr>
        <w:t>przed upływem terminu płatności faktury wskazanym w ust. 1, z</w:t>
      </w:r>
      <w:r w:rsidRPr="0020040F">
        <w:rPr>
          <w:rFonts w:eastAsia="Calibri" w:cs="Times New Roman"/>
        </w:rPr>
        <w:t xml:space="preserve"> </w:t>
      </w:r>
      <w:r w:rsidRPr="0020040F">
        <w:rPr>
          <w:rFonts w:eastAsia="Calibri" w:cs="Arial"/>
          <w:bCs/>
        </w:rPr>
        <w:t>zastrzeżeniem zapisów § 9 ust. 7, gdzie dowody te należy dostarczyć wraz z fakturą końcową Wykonawcy.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 przypadku nieprzedstawienia przez Wykonawcę dowodów zapłaty, o których mowa w ust. 3 wstrzymuje się wypłatę należnego wynagrodzenia w części równej sumie kwot wynikających z nieprzedstawionych dowodów zapłaty.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Zamawiający dokonuje bezpośredniej zapłaty wymagalnego wynagrodzenia przysługującego podwykonawcy lub dalszemu podwykonawcy, który zawarł zaakceptowaną przez Zamawiającego umowę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lastRenderedPageBreak/>
        <w:t>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Wynagrodzenie, o którym mowa w ust. 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Bezpośrednia zapłata obejmuje wyłącznie należne wynagrodzenia, bez odsetek, należnych podwykonawcy lub dalszemu podwykonawcy.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Przed dokonaniem bezpośredniej zapłaty Zamawiający jest zobowiązany umożliwić Wykonawcy zgłoszenie w formie pisemnej uwag dotyczących zasadności bezpośredniej zapłaty wynagrodzenia podwykonawcy lub dalszemu podwykonawcy o których mowa w ust. 5. Zamawiający informuje o terminie zgłaszania uwag, nie krótszym niż 7 dni od dnia doręczenia tej informacji.</w:t>
      </w:r>
    </w:p>
    <w:p w:rsidR="00787631" w:rsidRPr="00606645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przypadku zgłoszenia uwag, o których mowa w ust. 8 w terminie wskazanym przez Zamawiającego, Zamawiający może:</w:t>
      </w:r>
    </w:p>
    <w:p w:rsidR="00787631" w:rsidRPr="00EF585C" w:rsidRDefault="00787631" w:rsidP="00680045">
      <w:pPr>
        <w:numPr>
          <w:ilvl w:val="0"/>
          <w:numId w:val="16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EF585C">
        <w:rPr>
          <w:rFonts w:eastAsia="Times New Roman" w:cs="Arial"/>
          <w:lang w:val="x-none"/>
        </w:rPr>
        <w:t>nie dokonać bezpośredniej zapłaty wynagrodzenia podwykonawcy lub dalszemu podwykonawcy, jeżeli Wykonawca wykaże niezasadność takiej zapłaty, albo</w:t>
      </w:r>
    </w:p>
    <w:p w:rsidR="00787631" w:rsidRPr="00EF585C" w:rsidRDefault="00787631" w:rsidP="00680045">
      <w:pPr>
        <w:numPr>
          <w:ilvl w:val="0"/>
          <w:numId w:val="16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EF585C">
        <w:rPr>
          <w:rFonts w:eastAsia="Times New Roman" w:cs="Arial"/>
          <w:lang w:val="x-none"/>
        </w:rPr>
        <w:t>złożyć do depozytu sądowego kwotę potrzebną na pokrycie wynagrodzenia podwykonawcy lub dalszego podwykonawcy w przypadku istnienia zasadniczej wątpliwości Zamawiającego co do wysokości należnej zapłaty lub podmiotu, któremu płatność się należy, albo</w:t>
      </w:r>
    </w:p>
    <w:p w:rsidR="00787631" w:rsidRPr="00EF585C" w:rsidRDefault="00787631" w:rsidP="00680045">
      <w:pPr>
        <w:numPr>
          <w:ilvl w:val="0"/>
          <w:numId w:val="16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EF585C">
        <w:rPr>
          <w:rFonts w:eastAsia="Times New Roman" w:cs="Arial"/>
          <w:lang w:val="x-none"/>
        </w:rPr>
        <w:t>dokonać bezpośredniej zapłaty wynagrodzenia podwykonawcy lub dalszemu podwykonawcy, jeżeli podwykonawca lub dalszy podwykonawca wykaże zasadność takiej zapłaty.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przypadku dokonania bezpośredniej zapłaty podwykonawcy lub dalszemu podwykonawcy, o których mowa w ust. 5 Zamawiający potrąca kwotę wypłaconego wynagrodzenia z wynagrodzenia należnego Wykonawcy.</w:t>
      </w:r>
    </w:p>
    <w:p w:rsidR="00787631" w:rsidRPr="00606645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 xml:space="preserve">Zapłata ostatniej płatności w </w:t>
      </w:r>
      <w:r>
        <w:rPr>
          <w:rFonts w:eastAsia="Calibri" w:cs="Arial"/>
        </w:rPr>
        <w:t>kwocie</w:t>
      </w:r>
      <w:r w:rsidRPr="000E5B6C">
        <w:rPr>
          <w:rFonts w:eastAsia="Calibri" w:cs="Arial"/>
        </w:rPr>
        <w:t xml:space="preserve"> </w:t>
      </w:r>
      <w:r>
        <w:rPr>
          <w:rFonts w:eastAsia="Calibri" w:cs="Arial"/>
        </w:rPr>
        <w:t>…………zł brutto</w:t>
      </w:r>
      <w:r w:rsidRPr="000E5B6C">
        <w:rPr>
          <w:rFonts w:eastAsia="Calibri" w:cs="Arial"/>
        </w:rPr>
        <w:t xml:space="preserve"> będzie możliwa po udokumentowaniu przez Wykonawcę braku zobowiązań względem wszystkich zgłoszonych podwykonawców</w:t>
      </w:r>
      <w:r w:rsidRPr="00606645">
        <w:rPr>
          <w:rFonts w:eastAsia="Calibri" w:cs="Arial"/>
        </w:rPr>
        <w:t>.</w:t>
      </w:r>
    </w:p>
    <w:p w:rsidR="00787631" w:rsidRDefault="00787631" w:rsidP="00680045">
      <w:pPr>
        <w:spacing w:after="0" w:line="276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11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Odbiory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Po wykonaniu całości poszczególnych elementów robót (zgodnie z harmonogramem rzeczowo-finansowym) Wykonawca zgłasza Zamawiającemu gotowość do odbioru częściowego.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Zamawiający przystąpi do odbioru częściowego robót w terminie </w:t>
      </w:r>
      <w:r w:rsidRPr="00FA542A">
        <w:rPr>
          <w:rFonts w:eastAsia="Calibri" w:cs="Arial"/>
        </w:rPr>
        <w:t xml:space="preserve">do 7 dni roboczych </w:t>
      </w:r>
      <w:r w:rsidRPr="00606645">
        <w:rPr>
          <w:rFonts w:eastAsia="Calibri" w:cs="Arial"/>
        </w:rPr>
        <w:t>od daty zawiadomienia przez Wykonawcę.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Po wykonaniu całości robót objętych umową, </w:t>
      </w:r>
      <w:r w:rsidRPr="00606645">
        <w:rPr>
          <w:rFonts w:eastAsia="Calibri" w:cs="Arial"/>
          <w:bCs/>
        </w:rPr>
        <w:t>Wykonawca</w:t>
      </w:r>
      <w:r w:rsidRPr="00606645">
        <w:rPr>
          <w:rFonts w:eastAsia="Calibri" w:cs="Arial"/>
        </w:rPr>
        <w:t xml:space="preserve"> przygotuje przedmiot umowy do odbioru końcowego i zawiadomi o tym pisemnie </w:t>
      </w:r>
      <w:r w:rsidRPr="00606645">
        <w:rPr>
          <w:rFonts w:eastAsia="Calibri" w:cs="Arial"/>
          <w:bCs/>
        </w:rPr>
        <w:t>Zamawiającego</w:t>
      </w:r>
      <w:r w:rsidRPr="00606645">
        <w:rPr>
          <w:rFonts w:eastAsia="Calibri" w:cs="Arial"/>
        </w:rPr>
        <w:t>.</w:t>
      </w:r>
    </w:p>
    <w:p w:rsidR="00787631" w:rsidRPr="00606645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Do zawiadomienia zakończenia robót Wykonawca</w:t>
      </w:r>
      <w:r w:rsidRPr="00606645">
        <w:rPr>
          <w:rFonts w:eastAsia="Calibri" w:cs="Arial"/>
          <w:b/>
        </w:rPr>
        <w:t xml:space="preserve"> </w:t>
      </w:r>
      <w:r w:rsidRPr="00606645">
        <w:rPr>
          <w:rFonts w:eastAsia="Calibri" w:cs="Arial"/>
        </w:rPr>
        <w:t>załącza;</w:t>
      </w:r>
    </w:p>
    <w:p w:rsidR="00787631" w:rsidRPr="002A7C74" w:rsidRDefault="00787631" w:rsidP="00680045">
      <w:pPr>
        <w:numPr>
          <w:ilvl w:val="0"/>
          <w:numId w:val="18"/>
        </w:numPr>
        <w:spacing w:after="0" w:line="276" w:lineRule="auto"/>
        <w:ind w:firstLine="0"/>
        <w:jc w:val="both"/>
        <w:rPr>
          <w:rFonts w:eastAsia="Times-Roman" w:cs="Arial"/>
          <w:lang w:val="x-none"/>
        </w:rPr>
      </w:pPr>
      <w:r w:rsidRPr="002A7C74">
        <w:rPr>
          <w:rFonts w:eastAsia="Times-Roman" w:cs="Arial"/>
          <w:lang w:val="x-none"/>
        </w:rPr>
        <w:t>dziennik budowy potwierdzaj</w:t>
      </w:r>
      <w:r w:rsidRPr="002A7C74">
        <w:rPr>
          <w:rFonts w:eastAsia="TTE1FA5458t00" w:cs="Arial"/>
          <w:lang w:val="x-none"/>
        </w:rPr>
        <w:t>ą</w:t>
      </w:r>
      <w:r w:rsidRPr="002A7C74">
        <w:rPr>
          <w:rFonts w:eastAsia="Times-Roman" w:cs="Arial"/>
          <w:lang w:val="x-none"/>
        </w:rPr>
        <w:t>cy gotowo</w:t>
      </w:r>
      <w:r w:rsidRPr="002A7C74">
        <w:rPr>
          <w:rFonts w:eastAsia="TTE1FA5458t00" w:cs="Arial"/>
          <w:lang w:val="x-none"/>
        </w:rPr>
        <w:t xml:space="preserve">ść </w:t>
      </w:r>
      <w:r w:rsidRPr="002A7C74">
        <w:rPr>
          <w:rFonts w:eastAsia="Times-Roman" w:cs="Arial"/>
          <w:lang w:val="x-none"/>
        </w:rPr>
        <w:t>do odbioru potwierdzono wpisem kierownika budowy i Inspektora Nadzor</w:t>
      </w:r>
      <w:r w:rsidRPr="002A7C74">
        <w:rPr>
          <w:rFonts w:eastAsia="Times-Roman" w:cs="Arial"/>
        </w:rPr>
        <w:t>u</w:t>
      </w:r>
      <w:r w:rsidRPr="002A7C74">
        <w:rPr>
          <w:rFonts w:eastAsia="Times-Roman" w:cs="Arial"/>
          <w:lang w:val="x-none"/>
        </w:rPr>
        <w:t xml:space="preserve"> reprezentującego Zamawiającego,</w:t>
      </w:r>
    </w:p>
    <w:p w:rsidR="00787631" w:rsidRPr="002A7C74" w:rsidRDefault="00787631" w:rsidP="00680045">
      <w:pPr>
        <w:numPr>
          <w:ilvl w:val="0"/>
          <w:numId w:val="18"/>
        </w:numPr>
        <w:spacing w:after="0" w:line="276" w:lineRule="auto"/>
        <w:ind w:firstLine="0"/>
        <w:jc w:val="both"/>
        <w:rPr>
          <w:rFonts w:eastAsia="Times-Roman" w:cs="Arial"/>
          <w:lang w:val="x-none"/>
        </w:rPr>
      </w:pPr>
      <w:r w:rsidRPr="00FA542A">
        <w:rPr>
          <w:rFonts w:eastAsia="Times-Roman" w:cs="Arial"/>
          <w:lang w:val="x-none"/>
        </w:rPr>
        <w:t xml:space="preserve">operat powykonawczy w 3 egz., </w:t>
      </w:r>
      <w:r w:rsidRPr="002A7C74">
        <w:rPr>
          <w:rFonts w:eastAsia="Times-Roman" w:cs="Arial"/>
          <w:lang w:val="x-none"/>
        </w:rPr>
        <w:t>który musi zawiera</w:t>
      </w:r>
      <w:r w:rsidRPr="002A7C74">
        <w:rPr>
          <w:rFonts w:eastAsia="TTE1FA5458t00" w:cs="Arial"/>
          <w:lang w:val="x-none"/>
        </w:rPr>
        <w:t>ć</w:t>
      </w:r>
      <w:r w:rsidRPr="002A7C74">
        <w:rPr>
          <w:rFonts w:eastAsia="Times-Roman" w:cs="Arial"/>
          <w:lang w:val="x-none"/>
        </w:rPr>
        <w:t>: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2A7C74">
        <w:rPr>
          <w:rFonts w:eastAsia="Times-Roman" w:cs="Arial"/>
        </w:rPr>
        <w:t>dokumentacj</w:t>
      </w:r>
      <w:r w:rsidRPr="002A7C74">
        <w:rPr>
          <w:rFonts w:eastAsia="TTE1FA5458t00" w:cs="Arial"/>
        </w:rPr>
        <w:t xml:space="preserve">ę </w:t>
      </w:r>
      <w:r w:rsidRPr="002A7C74">
        <w:rPr>
          <w:rFonts w:eastAsia="Times-Roman" w:cs="Arial"/>
        </w:rPr>
        <w:t>powykonawcz</w:t>
      </w:r>
      <w:r w:rsidRPr="002A7C74">
        <w:rPr>
          <w:rFonts w:eastAsia="TTE1FA5458t00" w:cs="Arial"/>
        </w:rPr>
        <w:t xml:space="preserve">ą </w:t>
      </w:r>
      <w:r w:rsidRPr="002A7C74">
        <w:rPr>
          <w:rFonts w:eastAsia="Times-Roman" w:cs="Arial"/>
        </w:rPr>
        <w:t>z naniesionymi zmianami</w:t>
      </w:r>
      <w:r>
        <w:rPr>
          <w:rFonts w:eastAsia="Times-Roman" w:cs="Arial"/>
        </w:rPr>
        <w:t xml:space="preserve"> wraz z inwentaryzacją powykonawczo-geodezyjną,</w:t>
      </w:r>
      <w:r w:rsidRPr="002A7C74">
        <w:rPr>
          <w:rFonts w:eastAsia="Times-Roman" w:cs="Arial"/>
        </w:rPr>
        <w:t xml:space="preserve"> podpisan</w:t>
      </w:r>
      <w:r>
        <w:rPr>
          <w:rFonts w:eastAsia="TTE1FA5458t00" w:cs="Arial"/>
        </w:rPr>
        <w:t>ą</w:t>
      </w:r>
      <w:r w:rsidRPr="002A7C74">
        <w:rPr>
          <w:rFonts w:eastAsia="TTE1FA5458t00" w:cs="Arial"/>
        </w:rPr>
        <w:t xml:space="preserve"> </w:t>
      </w:r>
      <w:r w:rsidRPr="002A7C74">
        <w:rPr>
          <w:rFonts w:eastAsia="Times-Roman" w:cs="Arial"/>
        </w:rPr>
        <w:t>przez kierownika budowy i Zamawiającego,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FA542A">
        <w:rPr>
          <w:rFonts w:eastAsia="Times-Roman" w:cs="Arial"/>
        </w:rPr>
        <w:t>o</w:t>
      </w:r>
      <w:r w:rsidRPr="00FA542A">
        <w:rPr>
          <w:rFonts w:eastAsia="TTE1FA5458t00" w:cs="Arial"/>
        </w:rPr>
        <w:t>ś</w:t>
      </w:r>
      <w:r w:rsidRPr="00FA542A">
        <w:rPr>
          <w:rFonts w:eastAsia="Times-Roman" w:cs="Arial"/>
        </w:rPr>
        <w:t>wiadczenie kierownika budowy</w:t>
      </w:r>
      <w:r w:rsidRPr="002A7C74">
        <w:rPr>
          <w:rFonts w:eastAsia="Times-Roman" w:cs="Arial"/>
        </w:rPr>
        <w:t>, że ro</w:t>
      </w:r>
      <w:r>
        <w:rPr>
          <w:rFonts w:eastAsia="Times-Roman" w:cs="Arial"/>
        </w:rPr>
        <w:t xml:space="preserve">boty zostały wykonane zgodnie z </w:t>
      </w:r>
      <w:r w:rsidRPr="002A7C74">
        <w:rPr>
          <w:rFonts w:eastAsia="Times-Roman" w:cs="Arial"/>
        </w:rPr>
        <w:t>dokumentacj</w:t>
      </w:r>
      <w:r w:rsidRPr="002A7C74">
        <w:rPr>
          <w:rFonts w:eastAsia="TTE1FA5458t00" w:cs="Arial"/>
        </w:rPr>
        <w:t>ą</w:t>
      </w:r>
      <w:r w:rsidRPr="002A7C74">
        <w:rPr>
          <w:rFonts w:eastAsia="Times-Roman" w:cs="Arial"/>
        </w:rPr>
        <w:t>, a przy zmianach potwierdzenie, że zmiany zostały zaakce</w:t>
      </w:r>
      <w:r>
        <w:rPr>
          <w:rFonts w:eastAsia="Times-Roman" w:cs="Arial"/>
        </w:rPr>
        <w:t xml:space="preserve">ptowane przez autora projektu i </w:t>
      </w:r>
      <w:r w:rsidRPr="002A7C74">
        <w:rPr>
          <w:rFonts w:eastAsia="Times-Roman" w:cs="Arial"/>
        </w:rPr>
        <w:t>Zamawiającego oraz że teren budowy został uprz</w:t>
      </w:r>
      <w:r w:rsidRPr="002A7C74">
        <w:rPr>
          <w:rFonts w:eastAsia="TTE1FA5458t00" w:cs="Arial"/>
        </w:rPr>
        <w:t>ą</w:t>
      </w:r>
      <w:r w:rsidRPr="002A7C74">
        <w:rPr>
          <w:rFonts w:eastAsia="Times-Roman" w:cs="Arial"/>
        </w:rPr>
        <w:t>tni</w:t>
      </w:r>
      <w:r w:rsidRPr="002A7C74">
        <w:rPr>
          <w:rFonts w:eastAsia="TTE1FA5458t00" w:cs="Arial"/>
        </w:rPr>
        <w:t>ę</w:t>
      </w:r>
      <w:r>
        <w:rPr>
          <w:rFonts w:eastAsia="Times-Roman" w:cs="Arial"/>
        </w:rPr>
        <w:t xml:space="preserve">ty – </w:t>
      </w:r>
      <w:r w:rsidRPr="00FA542A">
        <w:rPr>
          <w:rFonts w:eastAsia="Times-Roman" w:cs="Arial"/>
        </w:rPr>
        <w:t>2 egz.,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FA542A">
        <w:rPr>
          <w:rFonts w:eastAsia="Times-Roman" w:cs="Arial"/>
        </w:rPr>
        <w:lastRenderedPageBreak/>
        <w:t>atesty, certyfikaty i aprobaty zgodno</w:t>
      </w:r>
      <w:r w:rsidRPr="00FA542A">
        <w:rPr>
          <w:rFonts w:eastAsia="TTE1FA5458t00" w:cs="Arial"/>
        </w:rPr>
        <w:t>ś</w:t>
      </w:r>
      <w:r w:rsidRPr="00FA542A">
        <w:rPr>
          <w:rFonts w:eastAsia="Times-Roman" w:cs="Arial"/>
        </w:rPr>
        <w:t xml:space="preserve">ci na wbudowane materiały </w:t>
      </w:r>
      <w:r>
        <w:rPr>
          <w:rFonts w:eastAsia="Times-Roman" w:cs="Arial"/>
        </w:rPr>
        <w:t xml:space="preserve">zgodnie ze </w:t>
      </w:r>
      <w:r w:rsidRPr="002A7C74">
        <w:rPr>
          <w:rFonts w:eastAsia="Times-Roman" w:cs="Arial"/>
        </w:rPr>
        <w:t>specyfikacj</w:t>
      </w:r>
      <w:r w:rsidRPr="002A7C74">
        <w:rPr>
          <w:rFonts w:eastAsia="TTE1FA5458t00" w:cs="Arial"/>
        </w:rPr>
        <w:t xml:space="preserve">ą techniczną </w:t>
      </w:r>
      <w:r w:rsidRPr="002A7C74">
        <w:rPr>
          <w:rFonts w:eastAsia="Times-Roman" w:cs="Arial"/>
        </w:rPr>
        <w:t xml:space="preserve">wykonania i odbioru robót – </w:t>
      </w:r>
      <w:r w:rsidRPr="00FA542A">
        <w:rPr>
          <w:rFonts w:eastAsia="Times-Roman" w:cs="Arial"/>
        </w:rPr>
        <w:t>1 egz.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FA542A">
        <w:rPr>
          <w:rFonts w:eastAsia="Times-Roman" w:cs="Arial"/>
        </w:rPr>
        <w:t xml:space="preserve">protokoły prób i sprawdzeń </w:t>
      </w:r>
      <w:r>
        <w:rPr>
          <w:rFonts w:eastAsia="Times-Roman" w:cs="Arial"/>
        </w:rPr>
        <w:t>oraz wszystkie odbiory zgodnie z przepisami, zatwierdzone przez kierownika budowy.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Zamawiający przystąpi do odbioru końcowego w ciągu </w:t>
      </w:r>
      <w:r w:rsidRPr="00FA542A">
        <w:rPr>
          <w:rFonts w:eastAsia="Calibri" w:cs="Arial"/>
        </w:rPr>
        <w:t xml:space="preserve">7 dni </w:t>
      </w:r>
      <w:r w:rsidRPr="00606645">
        <w:rPr>
          <w:rFonts w:eastAsia="Calibri" w:cs="Arial"/>
        </w:rPr>
        <w:t>od daty powiadomienia go</w:t>
      </w:r>
      <w:r>
        <w:rPr>
          <w:rFonts w:eastAsia="Calibri" w:cs="Arial"/>
          <w:b/>
        </w:rPr>
        <w:t xml:space="preserve"> </w:t>
      </w:r>
      <w:r w:rsidRPr="00606645">
        <w:rPr>
          <w:rFonts w:eastAsia="Calibri" w:cs="Arial"/>
        </w:rPr>
        <w:t xml:space="preserve">przez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  <w:b/>
          <w:bCs/>
        </w:rPr>
        <w:t xml:space="preserve"> </w:t>
      </w:r>
      <w:r w:rsidRPr="00606645">
        <w:rPr>
          <w:rFonts w:eastAsia="Calibri" w:cs="Arial"/>
          <w:bCs/>
        </w:rPr>
        <w:t>i dostarczenia kompletu dokumentów, o których mowa w ust. 4 niniejszego paragrafu</w:t>
      </w:r>
      <w:r w:rsidRPr="00606645">
        <w:rPr>
          <w:rFonts w:eastAsia="Calibri" w:cs="Arial"/>
        </w:rPr>
        <w:t>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zakończy czynności odbioru najpóźniej w ciągu 14 dni, licząc od daty rozpoczęcia odbioru, o ile nie nastąpi przerwanie czynności odbiorowych.</w:t>
      </w:r>
    </w:p>
    <w:p w:rsidR="00787631" w:rsidRPr="00606645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Jeżeli w toku czynności odbioru zostaną stwierdzone wady lub braki:</w:t>
      </w:r>
    </w:p>
    <w:p w:rsidR="00787631" w:rsidRPr="002A7C74" w:rsidRDefault="00787631" w:rsidP="00680045">
      <w:pPr>
        <w:numPr>
          <w:ilvl w:val="0"/>
          <w:numId w:val="20"/>
        </w:numPr>
        <w:spacing w:after="0" w:line="276" w:lineRule="auto"/>
        <w:ind w:left="709"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nadające się do usunięcia – Zamawiający odmówi odb</w:t>
      </w:r>
      <w:r>
        <w:rPr>
          <w:rFonts w:eastAsia="Times New Roman" w:cs="Arial"/>
          <w:lang w:val="x-none"/>
        </w:rPr>
        <w:t xml:space="preserve">ioru do czasu usunięcia wad lub </w:t>
      </w:r>
      <w:r w:rsidRPr="002A7C74">
        <w:rPr>
          <w:rFonts w:eastAsia="Times New Roman" w:cs="Arial"/>
          <w:lang w:val="x-none"/>
        </w:rPr>
        <w:t>braków,</w:t>
      </w:r>
    </w:p>
    <w:p w:rsidR="00787631" w:rsidRPr="002A7C74" w:rsidRDefault="00787631" w:rsidP="00680045">
      <w:pPr>
        <w:numPr>
          <w:ilvl w:val="0"/>
          <w:numId w:val="20"/>
        </w:numPr>
        <w:spacing w:after="0" w:line="276" w:lineRule="auto"/>
        <w:ind w:left="709"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 xml:space="preserve">nie nadające się do usunięcia – Zamawiający zażąda ponownego wykonania robót. </w:t>
      </w:r>
    </w:p>
    <w:p w:rsidR="00787631" w:rsidRPr="00606645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Jeżeli w toku czynności odbioru zostanie stwierdzone, że przedmiot umowy nie osiągnął gotowości do odbioru z powodu nieukończenia prac lub wad, z przyczyn leżących po stronie Wykonawcy, Zamawiający może odmówić odbioru, a fakt ten nie może być podstawą do przedłużenia terminu wykonania przedmiotu umowy o którym mowa w § 2 ust. 1,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12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Odpowiedzialność Wykonawcy za wady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Wykonawca</w:t>
      </w:r>
      <w:r w:rsidRPr="00606645">
        <w:rPr>
          <w:rFonts w:eastAsia="Calibri" w:cs="Arial"/>
        </w:rPr>
        <w:t xml:space="preserve"> jest odpowiedzialny względem </w:t>
      </w:r>
      <w:r w:rsidRPr="00606645">
        <w:rPr>
          <w:rFonts w:eastAsia="Calibri" w:cs="Arial"/>
          <w:bCs/>
        </w:rPr>
        <w:t>Zamawiającego</w:t>
      </w:r>
      <w:r w:rsidRPr="00606645">
        <w:rPr>
          <w:rFonts w:eastAsia="Calibri" w:cs="Arial"/>
        </w:rPr>
        <w:t>, jeżeli wykonany przedmiot umowy ma wady zmniejszające jego wartość lub użyteczność.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Wykonawca</w:t>
      </w:r>
      <w:r w:rsidRPr="00606645">
        <w:rPr>
          <w:rFonts w:eastAsia="Calibri" w:cs="Arial"/>
        </w:rPr>
        <w:t xml:space="preserve"> jest odpowiedzialny z tytułu gwarancji i rękojmi za wady fizyczne wykonanych robót oraz za wady i awarie powstałe w okresie trwania gwarancji i rękojmi.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O wykryciu wady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jest zobowiązany zawiadomić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 xml:space="preserve">pisemnie w </w:t>
      </w:r>
      <w:r w:rsidRPr="00606645">
        <w:rPr>
          <w:rFonts w:eastAsia="Calibri" w:cs="Arial"/>
        </w:rPr>
        <w:t xml:space="preserve">terminie 30 dni od daty jej ujawnienia. Istnienie wady stwierdza się protokolarnie po przeprowadzeniu oględzin. O dacie oględzin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poinformuje </w:t>
      </w:r>
      <w:r w:rsidRPr="00606645">
        <w:rPr>
          <w:rFonts w:eastAsia="Calibri" w:cs="Arial"/>
          <w:bCs/>
        </w:rPr>
        <w:t>Wykonawcę</w:t>
      </w:r>
      <w:r>
        <w:rPr>
          <w:rFonts w:eastAsia="Calibri" w:cs="Arial"/>
        </w:rPr>
        <w:t xml:space="preserve"> na 7 </w:t>
      </w:r>
      <w:r w:rsidRPr="00606645">
        <w:rPr>
          <w:rFonts w:eastAsia="Calibri" w:cs="Arial"/>
        </w:rPr>
        <w:t>dni przed planowanym terminem.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W przypadku stwierdzenia istnienia wady obciążającej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</w:rPr>
        <w:t xml:space="preserve">,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wyznacza </w:t>
      </w:r>
      <w:r w:rsidRPr="00606645">
        <w:rPr>
          <w:rFonts w:eastAsia="Calibri" w:cs="Arial"/>
          <w:bCs/>
        </w:rPr>
        <w:t>Wykonawcy</w:t>
      </w:r>
      <w:r w:rsidRPr="00606645">
        <w:rPr>
          <w:rFonts w:eastAsia="Calibri" w:cs="Arial"/>
        </w:rPr>
        <w:t xml:space="preserve"> odpowiedni termin na jej usunięcie. Usunięcie wady stwierdza się protokolarnie.</w:t>
      </w:r>
    </w:p>
    <w:p w:rsidR="00787631" w:rsidRPr="00606645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W razie nieusunięcia, przez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</w:rPr>
        <w:t xml:space="preserve">, w wyznaczonym terminie ujawnionych wad wykonanych robót,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może zlecić ich usunięcie na koszt i ryzyko </w:t>
      </w:r>
      <w:r w:rsidRPr="00606645">
        <w:rPr>
          <w:rFonts w:eastAsia="Calibri" w:cs="Arial"/>
          <w:bCs/>
        </w:rPr>
        <w:t>Wykonawcy</w:t>
      </w:r>
      <w:r w:rsidRPr="00606645">
        <w:rPr>
          <w:rFonts w:eastAsia="Calibri" w:cs="Arial"/>
        </w:rPr>
        <w:t xml:space="preserve"> innemu wykonawcy i naliczyć karę umowną, o której mowa w § 14 ust. 1 pkt 6).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13</w:t>
      </w:r>
    </w:p>
    <w:p w:rsidR="00787631" w:rsidRPr="00FA542A" w:rsidRDefault="00787631" w:rsidP="00680045">
      <w:pPr>
        <w:spacing w:after="120" w:line="276" w:lineRule="auto"/>
        <w:jc w:val="center"/>
        <w:rPr>
          <w:rFonts w:eastAsia="Calibri" w:cs="Arial"/>
          <w:b/>
          <w:bCs/>
        </w:rPr>
      </w:pPr>
      <w:r w:rsidRPr="00FA542A">
        <w:rPr>
          <w:rFonts w:eastAsia="Calibri" w:cs="Arial"/>
          <w:b/>
          <w:bCs/>
        </w:rPr>
        <w:t xml:space="preserve">Rękojmia i Gwarancja 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</w:rPr>
        <w:t>Wykonawca</w:t>
      </w:r>
      <w:r w:rsidRPr="006E4FF1">
        <w:rPr>
          <w:rFonts w:eastAsia="Calibri" w:cs="Arial"/>
          <w:b/>
          <w:bCs/>
        </w:rPr>
        <w:t xml:space="preserve"> </w:t>
      </w:r>
      <w:r w:rsidRPr="006E4FF1">
        <w:rPr>
          <w:rFonts w:eastAsia="Calibri" w:cs="Arial"/>
        </w:rPr>
        <w:t xml:space="preserve">udziela </w:t>
      </w:r>
      <w:r w:rsidRPr="006E4FF1">
        <w:rPr>
          <w:rFonts w:eastAsia="Calibri" w:cs="Arial"/>
          <w:bCs/>
        </w:rPr>
        <w:t>Zamawiającemu</w:t>
      </w:r>
      <w:r w:rsidRPr="006E4FF1">
        <w:rPr>
          <w:rFonts w:eastAsia="Calibri" w:cs="Arial"/>
          <w:b/>
          <w:bCs/>
        </w:rPr>
        <w:t xml:space="preserve"> </w:t>
      </w:r>
      <w:r w:rsidRPr="006E4FF1">
        <w:rPr>
          <w:rFonts w:eastAsia="Calibri" w:cs="Arial"/>
          <w:bCs/>
        </w:rPr>
        <w:t xml:space="preserve">gwarancji jakości wykonania przedmiotu umowy na </w:t>
      </w:r>
      <w:r w:rsidRPr="00436491">
        <w:rPr>
          <w:rFonts w:eastAsia="Calibri" w:cs="Arial"/>
          <w:bCs/>
        </w:rPr>
        <w:t>okres …</w:t>
      </w:r>
      <w:r w:rsidR="00436491">
        <w:rPr>
          <w:rFonts w:eastAsia="Calibri" w:cs="Arial"/>
          <w:bCs/>
        </w:rPr>
        <w:t>.</w:t>
      </w:r>
      <w:r w:rsidRPr="00436491">
        <w:rPr>
          <w:rFonts w:eastAsia="Calibri" w:cs="Arial"/>
          <w:bCs/>
        </w:rPr>
        <w:t>… miesięcy</w:t>
      </w:r>
      <w:r w:rsidRPr="006E4FF1">
        <w:rPr>
          <w:rFonts w:eastAsia="Calibri" w:cs="Arial"/>
          <w:bCs/>
        </w:rPr>
        <w:t xml:space="preserve"> od dnia sporządzenia protokołu odbioru końcowego.</w:t>
      </w:r>
      <w:r w:rsidRPr="006E4FF1">
        <w:t xml:space="preserve"> </w:t>
      </w:r>
      <w:r w:rsidRPr="006E4FF1">
        <w:rPr>
          <w:rFonts w:eastAsia="Calibri" w:cs="Arial"/>
          <w:bCs/>
        </w:rPr>
        <w:t xml:space="preserve">Najpóźniej w dniu zgłoszenia przedmiotu umowy </w:t>
      </w:r>
      <w:r w:rsidR="00436491">
        <w:rPr>
          <w:rFonts w:eastAsia="Calibri" w:cs="Arial"/>
          <w:bCs/>
        </w:rPr>
        <w:br/>
      </w:r>
      <w:r w:rsidRPr="006E4FF1">
        <w:rPr>
          <w:rFonts w:eastAsia="Calibri" w:cs="Arial"/>
          <w:bCs/>
        </w:rPr>
        <w:t>do odbioru końcowego, Wykonawca przedłoży Zamawiającemu dokumenty gwarancyjne na wykonany przedmiot umowy (</w:t>
      </w:r>
      <w:r w:rsidRPr="00FA542A">
        <w:rPr>
          <w:rFonts w:eastAsia="Calibri" w:cs="Arial"/>
          <w:bCs/>
        </w:rPr>
        <w:t>certyfikaty gwarancyjne</w:t>
      </w:r>
      <w:r w:rsidRPr="006E4FF1">
        <w:rPr>
          <w:rFonts w:eastAsia="Calibri" w:cs="Arial"/>
          <w:bCs/>
        </w:rPr>
        <w:t>).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Jeśli na poszczególne materiały lub urządzenia udzielona jest gwarancja producenta na okres dłuższy niż określony w ust. 1 okres gwarancji udzielonej przez Wykonawcę odpowiada okresowi gwarancji udzielonej przez producenta.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Jeśli na poszczególne materiały lub urządzenia udzielona jest gwarancja producenta na okres krótszy niż określony w ust. 1 obowiązuje okres gwarancji wskazany w ust. 1.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Gwarancją Wykonawcy objęte są wszystkie roboty wykonane na podstawie umowy, bez względu na to, czy zostały wykonane przez Wykonawcę, czy przez podwykonawców, którymi się posłużył przy wykonywaniu </w:t>
      </w:r>
      <w:r w:rsidRPr="006E4FF1">
        <w:rPr>
          <w:rFonts w:eastAsia="Calibri" w:cs="Arial"/>
          <w:bCs/>
        </w:rPr>
        <w:lastRenderedPageBreak/>
        <w:t>umowy. Gwarancja udzielona przez Wykonawcę dotyczy jakości wykonanych robót oraz użytych materiałów, instalacji oraz urządzeń i obejmuje całość przedmiotu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Wykonawca udziela Zamawiającemu rękojmi w zakresie mogących wystąpić wad w przedmiocie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Czas trwania rękojmi wynosi </w:t>
      </w:r>
      <w:r w:rsidRPr="00FA542A">
        <w:rPr>
          <w:rFonts w:eastAsia="Calibri" w:cs="Arial"/>
          <w:bCs/>
        </w:rPr>
        <w:t xml:space="preserve">60 miesięcy </w:t>
      </w:r>
      <w:r w:rsidRPr="006E4FF1">
        <w:rPr>
          <w:rFonts w:eastAsia="Calibri" w:cs="Arial"/>
          <w:bCs/>
        </w:rPr>
        <w:t>licząc od daty odbioru końcowego przedmiotu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/>
          <w:bCs/>
        </w:rPr>
      </w:pPr>
      <w:r w:rsidRPr="006E4FF1">
        <w:rPr>
          <w:rFonts w:eastAsia="Calibri" w:cs="Arial"/>
          <w:bCs/>
        </w:rPr>
        <w:t>Zamawiający ma prawo dochodzić uprawnień z tytułu rękojmi za wady, niezależnie od uprawnień wynikających z gwarancji.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Wykonawca zapewnia bezpłatne wykonanie naprawy gwarancyjnej oraz z tytułu rękojmi w terminie 14 dni licząc od daty powiadomienia przez Zamawiającego (listem, mailem lub faksem). W przypadkach, w których ze względów technicznych nie będzie możliwe usunięcie wad w powyższym terminie, Wykonawca </w:t>
      </w:r>
      <w:r>
        <w:rPr>
          <w:rFonts w:eastAsia="Calibri" w:cs="Arial"/>
          <w:bCs/>
        </w:rPr>
        <w:br/>
      </w:r>
      <w:r w:rsidRPr="006E4FF1">
        <w:rPr>
          <w:rFonts w:eastAsia="Calibri" w:cs="Arial"/>
          <w:bCs/>
        </w:rPr>
        <w:t>i Zamawiający uzgodnią inny termin ich usunięcia, mając na uwadze rodzaj wad, techniczne możliwości Wykonawcy i zasady dobrego wykonania.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Wykonawca odpowiada za wady w wykonaniu przedmiotu umowy również po okresie rękojmi, jeżeli Zamawiający zawiadomi Wykonawcę o wadzie przed upływem okresu rękojmi.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Jeżeli Wykonawca nie usunie wad w terminie wyznaczonym przez Zamawiającego na ich usunięcie, to Zamawiający może zlecić usunięcie wad stronie trzeciej na koszt i ryzyko Wykonawcy bez upoważnienia sądu. W tym przypadku koszty usuwania wad będą pokrywane w pierwszej kolejności z zatrzymanej kwoty będącej zabezpieczeniem należytego wykonania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Okres gwarancji i rękojmi ulega wydłużeniu o czas potrzebny na usunięcie wad.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Usunięcie wad zostanie stwierdzone w protokołach </w:t>
      </w:r>
      <w:proofErr w:type="spellStart"/>
      <w:r w:rsidRPr="006E4FF1">
        <w:rPr>
          <w:rFonts w:eastAsia="Calibri" w:cs="Arial"/>
          <w:bCs/>
        </w:rPr>
        <w:t>pousterkowych</w:t>
      </w:r>
      <w:proofErr w:type="spellEnd"/>
      <w:r w:rsidRPr="006E4FF1">
        <w:rPr>
          <w:rFonts w:eastAsia="Calibri" w:cs="Arial"/>
          <w:bCs/>
        </w:rPr>
        <w:t>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Zasady eksplo</w:t>
      </w:r>
      <w:r>
        <w:rPr>
          <w:rFonts w:eastAsia="Calibri" w:cs="Arial"/>
          <w:bCs/>
        </w:rPr>
        <w:t>atacji i konserwacji obiektu</w:t>
      </w:r>
      <w:r w:rsidRPr="006E4FF1">
        <w:rPr>
          <w:rFonts w:eastAsia="Calibri" w:cs="Arial"/>
          <w:bCs/>
        </w:rPr>
        <w:t xml:space="preserve"> i urządzeń w trakcie biegu terminów gwarancji i rękojmi zostaną określone w przekazanej przez Wykonawcę dokumentacji powykonawczej</w:t>
      </w:r>
      <w:r>
        <w:rPr>
          <w:rFonts w:eastAsia="Calibri" w:cs="Arial"/>
          <w:bCs/>
        </w:rPr>
        <w:t xml:space="preserve"> </w:t>
      </w:r>
      <w:r w:rsidRPr="006E4FF1">
        <w:rPr>
          <w:rFonts w:eastAsia="Calibri" w:cs="Arial"/>
          <w:bCs/>
        </w:rPr>
        <w:t>wraz z wykazem wbudowanych urządzeń, które wymagają obligatoryjnych przeglądów serwisowych.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Wykonawca jest zobowiązany do przeprowadzenia, w okresie obowiązywania gwarancji, bez dodatkowych opłat, rocznych przeglądów gwarancyjnych w obecności Zam</w:t>
      </w:r>
      <w:r>
        <w:rPr>
          <w:rFonts w:eastAsia="Calibri" w:cs="Arial"/>
          <w:bCs/>
        </w:rPr>
        <w:t>awiającego</w:t>
      </w:r>
      <w:r w:rsidRPr="006E4FF1">
        <w:rPr>
          <w:rFonts w:eastAsia="Calibri" w:cs="Arial"/>
          <w:bCs/>
        </w:rPr>
        <w:t>. Wykonawca będzie informowany pisemnie o wyznaczonym terminie przeglądu przez Zamawiającego. Przeprowadzenie rocznego przeglądu gwarancyjnego będzie udokumentowane stosownym protokołem. Koszty napraw wynikających ze zużycia eksploatacyjnego lub z uszkodzeń mechanicznych powstałych z winy użytkownika pokrywa Zamawiający.</w:t>
      </w:r>
    </w:p>
    <w:p w:rsidR="00787631" w:rsidRDefault="00787631" w:rsidP="00680045">
      <w:pPr>
        <w:spacing w:after="0" w:line="276" w:lineRule="auto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14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Kary umowne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</w:rPr>
      </w:pPr>
      <w:r w:rsidRPr="002A7C74">
        <w:rPr>
          <w:rFonts w:eastAsia="Calibri" w:cs="Arial"/>
        </w:rPr>
        <w:t>W przypadku niewykonania lub nienależytego wykonania umowy naliczone będą kary umowne.</w:t>
      </w:r>
    </w:p>
    <w:p w:rsidR="00787631" w:rsidRPr="00606645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  <w:lang w:val="x-none"/>
        </w:rPr>
      </w:pPr>
      <w:r w:rsidRPr="00606645">
        <w:rPr>
          <w:rFonts w:eastAsia="Calibri" w:cs="Arial"/>
          <w:b/>
          <w:bCs/>
          <w:lang w:val="x-none"/>
        </w:rPr>
        <w:t>Wykonawca</w:t>
      </w:r>
      <w:r w:rsidRPr="00606645">
        <w:rPr>
          <w:rFonts w:eastAsia="Calibri" w:cs="Arial"/>
          <w:lang w:val="x-none"/>
        </w:rPr>
        <w:t xml:space="preserve"> zapłaci </w:t>
      </w:r>
      <w:r w:rsidRPr="00606645">
        <w:rPr>
          <w:rFonts w:eastAsia="Calibri" w:cs="Arial"/>
          <w:b/>
          <w:bCs/>
          <w:lang w:val="x-none"/>
        </w:rPr>
        <w:t>Zamawiającemu</w:t>
      </w:r>
      <w:r w:rsidRPr="00606645">
        <w:rPr>
          <w:rFonts w:eastAsia="Calibri" w:cs="Arial"/>
          <w:lang w:val="x-none"/>
        </w:rPr>
        <w:t xml:space="preserve"> karę umowną: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 xml:space="preserve">za </w:t>
      </w:r>
      <w:r w:rsidRPr="002A7C74">
        <w:rPr>
          <w:rFonts w:eastAsia="Times New Roman" w:cs="Arial"/>
        </w:rPr>
        <w:t>zwłokę</w:t>
      </w:r>
      <w:r w:rsidRPr="002A7C74">
        <w:rPr>
          <w:rFonts w:eastAsia="Times New Roman" w:cs="Arial"/>
          <w:lang w:val="x-none"/>
        </w:rPr>
        <w:t xml:space="preserve"> w należytej realizacji całości robót w terminie, o którym mowa </w:t>
      </w:r>
      <w:r w:rsidRPr="001B4C39">
        <w:rPr>
          <w:rFonts w:eastAsia="Times New Roman" w:cs="Arial"/>
          <w:lang w:val="x-none"/>
        </w:rPr>
        <w:t xml:space="preserve">w § 2 ust. 2 pkt 3) </w:t>
      </w:r>
      <w:r>
        <w:rPr>
          <w:rFonts w:eastAsia="Times New Roman" w:cs="Arial"/>
          <w:lang w:val="x-none"/>
        </w:rPr>
        <w:br/>
      </w:r>
      <w:r w:rsidRPr="001B4C39">
        <w:rPr>
          <w:rFonts w:eastAsia="Times New Roman" w:cs="Arial"/>
          <w:lang w:val="x-none"/>
        </w:rPr>
        <w:t>w wysokości 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umownego brutto wskazanego </w:t>
      </w:r>
      <w:r w:rsidRPr="001B4C39">
        <w:rPr>
          <w:rFonts w:eastAsia="Times New Roman" w:cs="Arial"/>
          <w:lang w:val="x-none"/>
        </w:rPr>
        <w:t xml:space="preserve">w § </w:t>
      </w:r>
      <w:r w:rsidRPr="001B4C39">
        <w:rPr>
          <w:rFonts w:eastAsia="Times New Roman" w:cs="Arial"/>
        </w:rPr>
        <w:t>8</w:t>
      </w:r>
      <w:r w:rsidRPr="001B4C39">
        <w:rPr>
          <w:rFonts w:eastAsia="Times New Roman" w:cs="Arial"/>
          <w:lang w:val="x-none"/>
        </w:rPr>
        <w:t xml:space="preserve"> ust. 1 umowy</w:t>
      </w:r>
      <w:r w:rsidRPr="002A7C74">
        <w:rPr>
          <w:rFonts w:eastAsia="Times New Roman" w:cs="Arial"/>
          <w:lang w:val="x-none"/>
        </w:rPr>
        <w:t>, za każdy dzień zwłoki, licząc od następnego dnia po upływie terminu umownego,</w:t>
      </w:r>
      <w:r w:rsidRPr="002A7C74">
        <w:rPr>
          <w:rFonts w:eastAsia="Times New Roman" w:cs="Arial"/>
        </w:rPr>
        <w:t xml:space="preserve"> jeżeli zwłoka wynika z winy Wykonawcy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nieprzedłożenie do zaakceptowania projektu</w:t>
      </w:r>
      <w:r>
        <w:rPr>
          <w:rFonts w:eastAsia="Times New Roman" w:cs="Arial"/>
          <w:lang w:val="x-none"/>
        </w:rPr>
        <w:t xml:space="preserve"> umowy o podwykonawstwo, której </w:t>
      </w:r>
      <w:r w:rsidRPr="002A7C74">
        <w:rPr>
          <w:rFonts w:eastAsia="Times New Roman" w:cs="Arial"/>
          <w:lang w:val="x-none"/>
        </w:rPr>
        <w:t xml:space="preserve">przedmiotem są roboty budowlane, lub projektu jej zmiany, za każdy stwierdzony przypadek </w:t>
      </w:r>
      <w:r>
        <w:rPr>
          <w:rFonts w:eastAsia="Times New Roman" w:cs="Arial"/>
          <w:lang w:val="x-none"/>
        </w:rPr>
        <w:br/>
      </w:r>
      <w:r w:rsidRPr="002A7C74">
        <w:rPr>
          <w:rFonts w:eastAsia="Times New Roman" w:cs="Arial"/>
          <w:lang w:val="x-none"/>
        </w:rPr>
        <w:t xml:space="preserve">w wysokości </w:t>
      </w:r>
      <w:r w:rsidRPr="001B4C39">
        <w:rPr>
          <w:rFonts w:eastAsia="Times New Roman" w:cs="Arial"/>
          <w:lang w:val="x-none"/>
        </w:rPr>
        <w:t>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brutto określonego w </w:t>
      </w:r>
      <w:r w:rsidRPr="001B4C39">
        <w:rPr>
          <w:rFonts w:eastAsia="Times New Roman" w:cs="Arial"/>
          <w:lang w:val="x-none"/>
        </w:rPr>
        <w:t xml:space="preserve">§ </w:t>
      </w:r>
      <w:r w:rsidRPr="001B4C39">
        <w:rPr>
          <w:rFonts w:eastAsia="Times New Roman" w:cs="Arial"/>
        </w:rPr>
        <w:t>8</w:t>
      </w:r>
      <w:r w:rsidRPr="001B4C39">
        <w:rPr>
          <w:rFonts w:eastAsia="Times New Roman" w:cs="Arial"/>
          <w:lang w:val="x-none"/>
        </w:rPr>
        <w:t xml:space="preserve"> ust. 1 umowy</w:t>
      </w:r>
      <w:r w:rsidRPr="002A7C74">
        <w:rPr>
          <w:rFonts w:eastAsia="Times New Roman" w:cs="Arial"/>
          <w:lang w:val="x-none"/>
        </w:rPr>
        <w:t>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nieprzedłożenie poświadczonej za zgod</w:t>
      </w:r>
      <w:r>
        <w:rPr>
          <w:rFonts w:eastAsia="Times New Roman" w:cs="Arial"/>
          <w:lang w:val="x-none"/>
        </w:rPr>
        <w:t xml:space="preserve">ność z oryginałem kopii umowy o </w:t>
      </w:r>
      <w:r w:rsidRPr="002A7C74">
        <w:rPr>
          <w:rFonts w:eastAsia="Times New Roman" w:cs="Arial"/>
          <w:lang w:val="x-none"/>
        </w:rPr>
        <w:t xml:space="preserve">podwykonawstwo lub jej zmiany, za każdy stwierdzony przypadek w wysokości </w:t>
      </w:r>
      <w:r w:rsidRPr="001B4C39">
        <w:rPr>
          <w:rFonts w:eastAsia="Times New Roman" w:cs="Arial"/>
          <w:lang w:val="x-none"/>
        </w:rPr>
        <w:t>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brutto 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 xml:space="preserve">za brak zapłaty lub nieterminową zapłatę wynagrodzenia należnego podwykonawcom lub dalszym podwykonawcom, za każdy stwierdzony przypadek w wysokości </w:t>
      </w:r>
      <w:r w:rsidRPr="001B4C39">
        <w:rPr>
          <w:rFonts w:eastAsia="Times New Roman" w:cs="Arial"/>
          <w:lang w:val="x-none"/>
        </w:rPr>
        <w:t>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brutto 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niewprowadzenie zmiany umowy o podwykonawstwo</w:t>
      </w:r>
      <w:r>
        <w:rPr>
          <w:rFonts w:eastAsia="Times New Roman" w:cs="Arial"/>
          <w:lang w:val="x-none"/>
        </w:rPr>
        <w:t xml:space="preserve"> w zakresie terminu zapłaty, za </w:t>
      </w:r>
      <w:r w:rsidRPr="002A7C74">
        <w:rPr>
          <w:rFonts w:eastAsia="Times New Roman" w:cs="Arial"/>
          <w:lang w:val="x-none"/>
        </w:rPr>
        <w:t xml:space="preserve">każdy stwierdzony przypadek w wysokości </w:t>
      </w:r>
      <w:r w:rsidRPr="001B4C39">
        <w:rPr>
          <w:rFonts w:eastAsia="Times New Roman" w:cs="Arial"/>
          <w:lang w:val="x-none"/>
        </w:rPr>
        <w:t>1.000,00 zł brutto</w:t>
      </w:r>
      <w:r w:rsidRPr="002A7C74">
        <w:rPr>
          <w:rFonts w:eastAsia="Times New Roman" w:cs="Arial"/>
          <w:lang w:val="x-none"/>
        </w:rPr>
        <w:t>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lastRenderedPageBreak/>
        <w:t xml:space="preserve">za </w:t>
      </w:r>
      <w:r w:rsidRPr="002A7C74">
        <w:rPr>
          <w:rFonts w:eastAsia="Times New Roman" w:cs="Arial"/>
        </w:rPr>
        <w:t xml:space="preserve">zwłokę </w:t>
      </w:r>
      <w:r w:rsidRPr="002A7C74">
        <w:rPr>
          <w:rFonts w:eastAsia="Times New Roman" w:cs="Arial"/>
          <w:lang w:val="x-none"/>
        </w:rPr>
        <w:t xml:space="preserve">w usunięciu wad i usterek stwierdzonych przy odbiorach lub w okresie rękojmi </w:t>
      </w:r>
      <w:r>
        <w:rPr>
          <w:rFonts w:eastAsia="Times New Roman" w:cs="Arial"/>
          <w:lang w:val="x-none"/>
        </w:rPr>
        <w:br/>
      </w:r>
      <w:r w:rsidRPr="002A7C74">
        <w:rPr>
          <w:rFonts w:eastAsia="Times New Roman" w:cs="Arial"/>
          <w:lang w:val="x-none"/>
        </w:rPr>
        <w:t xml:space="preserve">i gwarancji w wysokości </w:t>
      </w:r>
      <w:r w:rsidRPr="001B4C39">
        <w:rPr>
          <w:rFonts w:eastAsia="Times New Roman" w:cs="Arial"/>
          <w:lang w:val="x-none"/>
        </w:rPr>
        <w:t xml:space="preserve">0,2% wynagrodzenia </w:t>
      </w:r>
      <w:r w:rsidRPr="002A7C74">
        <w:rPr>
          <w:rFonts w:eastAsia="Times New Roman" w:cs="Arial"/>
          <w:lang w:val="x-none"/>
        </w:rPr>
        <w:t xml:space="preserve">brutto 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 za</w:t>
      </w:r>
      <w:r>
        <w:rPr>
          <w:rFonts w:eastAsia="Times New Roman" w:cs="Arial"/>
          <w:lang w:val="x-none"/>
        </w:rPr>
        <w:t xml:space="preserve"> każdy dzień zwłoki liczonej od </w:t>
      </w:r>
      <w:r w:rsidRPr="002A7C74">
        <w:rPr>
          <w:rFonts w:eastAsia="Times New Roman" w:cs="Arial"/>
          <w:lang w:val="x-none"/>
        </w:rPr>
        <w:t>daty wyznaczonej na usunięcie wad,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odstąpienie od umowy przez Wykonawcę z</w:t>
      </w:r>
      <w:r>
        <w:rPr>
          <w:rFonts w:eastAsia="Times New Roman" w:cs="Arial"/>
          <w:lang w:val="x-none"/>
        </w:rPr>
        <w:t xml:space="preserve"> przyczyn niezawinionych przez </w:t>
      </w:r>
      <w:r w:rsidRPr="002A7C74">
        <w:rPr>
          <w:rFonts w:eastAsia="Times New Roman" w:cs="Arial"/>
          <w:lang w:val="x-none"/>
        </w:rPr>
        <w:t>Zamawiającego oraz odstąpienie od umowy przez Zamawiającego w przypadkach określonych w § 4 ust. 8, w § 1</w:t>
      </w:r>
      <w:r w:rsidRPr="002A7C74">
        <w:rPr>
          <w:rFonts w:eastAsia="Times New Roman" w:cs="Arial"/>
        </w:rPr>
        <w:t>5</w:t>
      </w:r>
      <w:r w:rsidRPr="002A7C74">
        <w:rPr>
          <w:rFonts w:eastAsia="Times New Roman" w:cs="Arial"/>
          <w:lang w:val="x-none"/>
        </w:rPr>
        <w:t xml:space="preserve"> ust. 3 umowy, w wysokości </w:t>
      </w:r>
      <w:r w:rsidRPr="001B4C39">
        <w:rPr>
          <w:rFonts w:eastAsia="Times New Roman" w:cs="Arial"/>
          <w:lang w:val="x-none"/>
        </w:rPr>
        <w:t>15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wynagrodzenia brutto </w:t>
      </w:r>
      <w:r w:rsidRPr="002A7C74">
        <w:rPr>
          <w:rFonts w:eastAsia="Times New Roman" w:cs="Arial"/>
          <w:lang w:val="x-none"/>
        </w:rPr>
        <w:t xml:space="preserve">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</w:t>
      </w:r>
    </w:p>
    <w:p w:rsidR="00787631" w:rsidRPr="00FA542A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FA542A">
        <w:rPr>
          <w:rFonts w:eastAsia="Times New Roman" w:cs="Arial"/>
          <w:lang w:val="x-none"/>
        </w:rPr>
        <w:t xml:space="preserve">za nieterminowe przekazanie harmonogramu rzeczowego, w wysokości 500,00 zł brutto, </w:t>
      </w:r>
      <w:r w:rsidRPr="00FA542A">
        <w:rPr>
          <w:rFonts w:eastAsia="Times New Roman" w:cs="Arial"/>
          <w:lang w:val="x-none"/>
        </w:rPr>
        <w:br/>
        <w:t xml:space="preserve">za każdy dzień </w:t>
      </w:r>
      <w:r w:rsidRPr="00FA542A">
        <w:rPr>
          <w:rFonts w:eastAsia="Times New Roman" w:cs="Arial"/>
        </w:rPr>
        <w:t>zwłoki</w:t>
      </w:r>
      <w:r w:rsidRPr="00FA542A">
        <w:rPr>
          <w:rFonts w:eastAsia="Times New Roman" w:cs="Arial"/>
          <w:lang w:val="x-none"/>
        </w:rPr>
        <w:t>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FA542A">
        <w:rPr>
          <w:rFonts w:eastAsia="Times New Roman" w:cs="Arial"/>
          <w:lang w:val="x-none"/>
        </w:rPr>
        <w:t>w przypadku niedostarczenia kopii polisy lub nowej polisy ubezpieczeniowej</w:t>
      </w:r>
      <w:r w:rsidRPr="002A7C74">
        <w:rPr>
          <w:rFonts w:eastAsia="Times New Roman" w:cs="Arial"/>
          <w:lang w:val="x-none"/>
        </w:rPr>
        <w:t xml:space="preserve">, kopii dowodów zapłaty składki ubezpieczeniowej lub jej raty, Zamawiający jest uprawniony do naliczenia Wykonawcy kary umownej w wysokości </w:t>
      </w:r>
      <w:r w:rsidRPr="001B4C39">
        <w:rPr>
          <w:rFonts w:eastAsia="Times New Roman" w:cs="Arial"/>
          <w:lang w:val="x-none"/>
        </w:rPr>
        <w:t>0,1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>% k</w:t>
      </w:r>
      <w:r w:rsidRPr="002A7C74">
        <w:rPr>
          <w:rFonts w:eastAsia="Times New Roman" w:cs="Arial"/>
          <w:lang w:val="x-none"/>
        </w:rPr>
        <w:t>woty b</w:t>
      </w:r>
      <w:r>
        <w:rPr>
          <w:rFonts w:eastAsia="Times New Roman" w:cs="Arial"/>
          <w:lang w:val="x-none"/>
        </w:rPr>
        <w:t xml:space="preserve">rutto określonej </w:t>
      </w:r>
      <w:r w:rsidRPr="002A7C74">
        <w:rPr>
          <w:rFonts w:eastAsia="Times New Roman" w:cs="Arial"/>
          <w:lang w:val="x-none"/>
        </w:rPr>
        <w:t xml:space="preserve">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</w:t>
      </w:r>
      <w:r w:rsidRPr="002A7C74">
        <w:rPr>
          <w:rFonts w:eastAsia="Times New Roman" w:cs="Arial"/>
        </w:rPr>
        <w:t xml:space="preserve"> </w:t>
      </w:r>
      <w:r w:rsidRPr="002A7C74">
        <w:rPr>
          <w:rFonts w:eastAsia="Times New Roman" w:cs="Arial"/>
          <w:lang w:val="x-none"/>
        </w:rPr>
        <w:t>1 za każdy dzień</w:t>
      </w:r>
      <w:r w:rsidRPr="002A7C74">
        <w:rPr>
          <w:rFonts w:eastAsia="Times New Roman" w:cs="Arial"/>
        </w:rPr>
        <w:t xml:space="preserve"> zwłoki</w:t>
      </w:r>
      <w:r>
        <w:rPr>
          <w:rFonts w:eastAsia="Times New Roman" w:cs="Arial"/>
          <w:lang w:val="x-none"/>
        </w:rPr>
        <w:t xml:space="preserve">. </w:t>
      </w:r>
      <w:r>
        <w:rPr>
          <w:rFonts w:eastAsia="Times New Roman" w:cs="Arial"/>
          <w:lang w:val="x-none"/>
        </w:rPr>
        <w:br/>
        <w:t xml:space="preserve">W przypadku kiedy </w:t>
      </w:r>
      <w:r w:rsidRPr="002A7C74">
        <w:rPr>
          <w:rFonts w:eastAsia="Times New Roman" w:cs="Arial"/>
        </w:rPr>
        <w:t xml:space="preserve">zwłoka </w:t>
      </w:r>
      <w:r w:rsidRPr="002A7C74">
        <w:rPr>
          <w:rFonts w:eastAsia="Times New Roman" w:cs="Arial"/>
          <w:lang w:val="x-none"/>
        </w:rPr>
        <w:t>przekroczy 20 dni, Zmawiający ma prawo odstąpić od umowy i naliczyć karę umowną, o której mowa w § 1</w:t>
      </w:r>
      <w:r w:rsidRPr="002A7C74">
        <w:rPr>
          <w:rFonts w:eastAsia="Times New Roman" w:cs="Arial"/>
        </w:rPr>
        <w:t>4</w:t>
      </w:r>
      <w:r>
        <w:rPr>
          <w:rFonts w:eastAsia="Times New Roman" w:cs="Arial"/>
          <w:lang w:val="x-none"/>
        </w:rPr>
        <w:t xml:space="preserve"> ust. 1 pkt 7</w:t>
      </w:r>
      <w:r w:rsidRPr="002A7C74">
        <w:rPr>
          <w:rFonts w:eastAsia="Times New Roman" w:cs="Arial"/>
          <w:lang w:val="x-none"/>
        </w:rPr>
        <w:t>),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w przypadku niezachowania ciągłości polisy ubezpieczeniowej</w:t>
      </w:r>
      <w:r>
        <w:rPr>
          <w:rFonts w:eastAsia="Times New Roman" w:cs="Arial"/>
          <w:lang w:val="x-none"/>
        </w:rPr>
        <w:t xml:space="preserve"> Zamawiający jest uprawniony </w:t>
      </w:r>
      <w:r>
        <w:rPr>
          <w:rFonts w:eastAsia="Times New Roman" w:cs="Arial"/>
          <w:lang w:val="x-none"/>
        </w:rPr>
        <w:br/>
        <w:t xml:space="preserve">do </w:t>
      </w:r>
      <w:r w:rsidRPr="002A7C74">
        <w:rPr>
          <w:rFonts w:eastAsia="Times New Roman" w:cs="Arial"/>
          <w:lang w:val="x-none"/>
        </w:rPr>
        <w:t>odstąpienia od umowy i naliczenia Wykonawcy kary umo</w:t>
      </w:r>
      <w:r>
        <w:rPr>
          <w:rFonts w:eastAsia="Times New Roman" w:cs="Arial"/>
          <w:lang w:val="x-none"/>
        </w:rPr>
        <w:t xml:space="preserve">wnej </w:t>
      </w:r>
      <w:r w:rsidRPr="002A7C74">
        <w:rPr>
          <w:rFonts w:eastAsia="Times New Roman" w:cs="Arial"/>
          <w:lang w:val="x-none"/>
        </w:rPr>
        <w:t>w wysokości 15</w:t>
      </w:r>
      <w:r>
        <w:rPr>
          <w:rFonts w:eastAsia="Times New Roman" w:cs="Arial"/>
        </w:rPr>
        <w:t xml:space="preserve"> </w:t>
      </w:r>
      <w:r w:rsidRPr="002A7C74">
        <w:rPr>
          <w:rFonts w:eastAsia="Times New Roman" w:cs="Arial"/>
          <w:lang w:val="x-none"/>
        </w:rPr>
        <w:t xml:space="preserve">% kwoty brutto określonej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1,</w:t>
      </w:r>
    </w:p>
    <w:p w:rsidR="00787631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Naliczone kary umowne stają się wymagalne jeżeli Wykonawca w terminie 5 dni od daty otrzymania oświadczenia złożonego przez Zamawiającego o naliczeniu kar umownych nie dokonał ich zapłaty.</w:t>
      </w:r>
    </w:p>
    <w:p w:rsidR="00787631" w:rsidRPr="00606645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lang w:val="x-none"/>
        </w:rPr>
        <w:t>Strony uzgadniają, że zapłata kary umownej nastąpi na podstawie wystawionej przez Zamawiającego noty księgowej, którą Wykonawca jest zobowiązany zapłacić w terminie 7 dni od dnia jej otrzymania na konto wskazane w nocie księgowej. W przypadku niezapłacenia ww. noty księgowej we wskazanym terminie, Wykonawca wyraża zgodę na potrącenie należnej kary z kwoty faktury.</w:t>
      </w:r>
    </w:p>
    <w:p w:rsidR="00787631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Strony zastrzegają sobie prawo dochodzenia odszkodowania uzupełniającego na zasadach ogólnych przepisów Kodeksu Cywilnego w sytuacji, gdy szkoda przewyższy wysokość kar umownych.</w:t>
      </w:r>
    </w:p>
    <w:p w:rsidR="00787631" w:rsidRPr="00606645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Łączna maksymalna wartość kar umownych nie może wynieść więcej niż 15 % kwoty brutto określonej </w:t>
      </w:r>
      <w:r>
        <w:rPr>
          <w:rFonts w:eastAsia="Calibri" w:cs="Arial"/>
        </w:rPr>
        <w:br/>
      </w:r>
      <w:r w:rsidRPr="00606645">
        <w:rPr>
          <w:rFonts w:eastAsia="Calibri" w:cs="Arial"/>
        </w:rPr>
        <w:t>w § 8 ust. 1.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15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Odstąpienie od umowy</w:t>
      </w:r>
    </w:p>
    <w:p w:rsidR="00787631" w:rsidRDefault="00787631" w:rsidP="006800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lang w:val="x-none"/>
        </w:rPr>
        <w:t xml:space="preserve">Stronom przysługuje prawo odstąpienia od umowy. W przypadku odstąpienia od umowy przez jedną </w:t>
      </w:r>
      <w:r>
        <w:rPr>
          <w:rFonts w:eastAsia="Calibri" w:cs="Arial"/>
          <w:lang w:val="x-none"/>
        </w:rPr>
        <w:br/>
      </w:r>
      <w:r w:rsidRPr="00606645">
        <w:rPr>
          <w:rFonts w:eastAsia="Calibri" w:cs="Arial"/>
          <w:lang w:val="x-none"/>
        </w:rPr>
        <w:t xml:space="preserve">ze stron, </w:t>
      </w:r>
      <w:r w:rsidRPr="00606645">
        <w:rPr>
          <w:rFonts w:eastAsia="Calibri" w:cs="Arial"/>
          <w:bCs/>
          <w:lang w:val="x-none"/>
        </w:rPr>
        <w:t>Wykonawca</w:t>
      </w:r>
      <w:r w:rsidRPr="00606645">
        <w:rPr>
          <w:rFonts w:eastAsia="Calibri" w:cs="Arial"/>
          <w:lang w:val="x-none"/>
        </w:rPr>
        <w:t xml:space="preserve"> powinien natychmiast wstrzymać i zabezpieczyć niezakończone roboty oraz teren prac. Koszty zabezpieczenia, o którym mowa w zdaniu pierwszym obciążają stronę, która dała podstawy </w:t>
      </w:r>
      <w:r>
        <w:rPr>
          <w:rFonts w:eastAsia="Calibri" w:cs="Arial"/>
          <w:lang w:val="x-none"/>
        </w:rPr>
        <w:br/>
      </w:r>
      <w:r w:rsidRPr="00606645">
        <w:rPr>
          <w:rFonts w:eastAsia="Calibri" w:cs="Arial"/>
          <w:lang w:val="x-none"/>
        </w:rPr>
        <w:t>do odstąpienia od umowy lub odstąpiła od niej bez przyczyny</w:t>
      </w:r>
      <w:r w:rsidRPr="00606645">
        <w:rPr>
          <w:rFonts w:eastAsia="Calibri" w:cs="Arial"/>
        </w:rPr>
        <w:t>.</w:t>
      </w:r>
    </w:p>
    <w:p w:rsidR="00787631" w:rsidRPr="00606645" w:rsidRDefault="00787631" w:rsidP="006800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Times New Roman" w:cs="Arial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787631" w:rsidRPr="00606645" w:rsidRDefault="00787631" w:rsidP="006800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Zamawiającemu</w:t>
      </w:r>
      <w:r w:rsidRPr="00606645">
        <w:rPr>
          <w:rFonts w:eastAsia="Calibri" w:cs="Arial"/>
        </w:rPr>
        <w:t xml:space="preserve"> przysługuje prawo do odstąpienia od umowy w terminie 14 dni od każdego ze zdarzeń wymienionych poniżej, gdy: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 xml:space="preserve">zostanie zajęty cały majątek </w:t>
      </w:r>
      <w:r w:rsidRPr="002A7C74">
        <w:rPr>
          <w:rFonts w:eastAsia="Times New Roman" w:cs="Arial"/>
          <w:bCs/>
        </w:rPr>
        <w:t>Wykonawcy,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  <w:bCs/>
        </w:rPr>
        <w:t xml:space="preserve">Wykonawca </w:t>
      </w:r>
      <w:r w:rsidRPr="002A7C74">
        <w:rPr>
          <w:rFonts w:eastAsia="Times New Roman" w:cs="Arial"/>
        </w:rPr>
        <w:t>nie rozpoczął robót bez uzasadnionych przyczyn oraz nie</w:t>
      </w:r>
      <w:r>
        <w:rPr>
          <w:rFonts w:eastAsia="Times New Roman" w:cs="Arial"/>
        </w:rPr>
        <w:t xml:space="preserve"> kontynuuje </w:t>
      </w:r>
      <w:r w:rsidRPr="002A7C74">
        <w:rPr>
          <w:rFonts w:eastAsia="Times New Roman" w:cs="Arial"/>
        </w:rPr>
        <w:t xml:space="preserve">ich pomimo pisemnego wezwania </w:t>
      </w:r>
      <w:r w:rsidRPr="002A7C74">
        <w:rPr>
          <w:rFonts w:eastAsia="Times New Roman" w:cs="Arial"/>
          <w:bCs/>
        </w:rPr>
        <w:t>Zamawiającego,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>wystąpi konieczność wielokrotnego dokonywania bezpośredniej zapłaty podwykonawcy lub dalszemu podwykonawcy, lub konieczność dokonania bezpośrednich</w:t>
      </w:r>
      <w:r>
        <w:rPr>
          <w:rFonts w:eastAsia="Times New Roman" w:cs="Arial"/>
        </w:rPr>
        <w:t xml:space="preserve"> zapłat </w:t>
      </w:r>
      <w:r w:rsidRPr="002A7C74">
        <w:rPr>
          <w:rFonts w:eastAsia="Times New Roman" w:cs="Arial"/>
        </w:rPr>
        <w:t>na sumę większą niż 5% wartości umowy,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lastRenderedPageBreak/>
        <w:t>brak przedłożenia przez wykonawcę zabezpieczenia należytego wykonania umowy (przed podpisaniem aneksu) na wydłużony okres realizacji,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>nieprzedłożenie kopii polisy lub niezachowanie ciągłości polisy ubezpieczeniowej.</w:t>
      </w:r>
    </w:p>
    <w:p w:rsidR="00787631" w:rsidRPr="00606645" w:rsidRDefault="00787631" w:rsidP="00680045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 xml:space="preserve">Wykonawcy </w:t>
      </w:r>
      <w:r w:rsidRPr="00606645">
        <w:rPr>
          <w:rFonts w:eastAsia="Calibri" w:cs="Arial"/>
        </w:rPr>
        <w:t xml:space="preserve">przysługuje prawo do odstąpienia od umowy w terminie 14 dni, gdy </w:t>
      </w:r>
      <w:r w:rsidRPr="00606645">
        <w:rPr>
          <w:rFonts w:eastAsia="Calibri" w:cs="Arial"/>
          <w:bCs/>
        </w:rPr>
        <w:t>Zamawiający:</w:t>
      </w:r>
      <w:r w:rsidRPr="00606645">
        <w:rPr>
          <w:rFonts w:eastAsia="Calibri" w:cs="Arial"/>
        </w:rPr>
        <w:t xml:space="preserve"> </w:t>
      </w:r>
    </w:p>
    <w:p w:rsidR="00787631" w:rsidRPr="002A7C74" w:rsidRDefault="00787631" w:rsidP="00680045">
      <w:pPr>
        <w:numPr>
          <w:ilvl w:val="0"/>
          <w:numId w:val="31"/>
        </w:numPr>
        <w:suppressAutoHyphens/>
        <w:spacing w:after="0" w:line="276" w:lineRule="auto"/>
        <w:ind w:firstLine="0"/>
        <w:jc w:val="both"/>
        <w:rPr>
          <w:rFonts w:eastAsia="Calibri" w:cs="Arial"/>
        </w:rPr>
      </w:pPr>
      <w:r w:rsidRPr="002A7C74">
        <w:rPr>
          <w:rFonts w:eastAsia="Calibri" w:cs="Arial"/>
        </w:rPr>
        <w:t xml:space="preserve">nie przystąpił do odbioru końcowego, lub </w:t>
      </w:r>
    </w:p>
    <w:p w:rsidR="00787631" w:rsidRPr="002A7C74" w:rsidRDefault="00787631" w:rsidP="00680045">
      <w:pPr>
        <w:numPr>
          <w:ilvl w:val="0"/>
          <w:numId w:val="31"/>
        </w:numPr>
        <w:suppressAutoHyphens/>
        <w:spacing w:after="0" w:line="276" w:lineRule="auto"/>
        <w:ind w:firstLine="0"/>
        <w:jc w:val="both"/>
        <w:rPr>
          <w:rFonts w:eastAsia="Calibri" w:cs="Arial"/>
        </w:rPr>
      </w:pPr>
      <w:r w:rsidRPr="002A7C74">
        <w:rPr>
          <w:rFonts w:eastAsia="Calibri" w:cs="Arial"/>
        </w:rPr>
        <w:t>nie przystąpił do odbioru robót częściowych, lub</w:t>
      </w:r>
    </w:p>
    <w:p w:rsidR="00787631" w:rsidRPr="002A7C74" w:rsidRDefault="00787631" w:rsidP="00680045">
      <w:pPr>
        <w:numPr>
          <w:ilvl w:val="0"/>
          <w:numId w:val="31"/>
        </w:numPr>
        <w:suppressAutoHyphens/>
        <w:spacing w:after="0" w:line="276" w:lineRule="auto"/>
        <w:ind w:firstLine="0"/>
        <w:jc w:val="both"/>
        <w:rPr>
          <w:rFonts w:eastAsia="Calibri" w:cs="Arial"/>
        </w:rPr>
      </w:pPr>
      <w:r w:rsidRPr="002A7C74">
        <w:rPr>
          <w:rFonts w:eastAsia="Calibri" w:cs="Arial"/>
        </w:rPr>
        <w:t>pozostaje w zwłoce z zapłatą faktury częściowej ponad 30 dni od upływu terminu płatności tej faktury, z zastrzeżeniem § 9 ust. 4.</w:t>
      </w:r>
    </w:p>
    <w:p w:rsidR="00787631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Odstąpienie od umowy powinno nastąpić w formie pisemnej pod rygorem nieważności takiego oświadczenia i powinno zawierać uzasadnienie.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W przypadku odstąpienia od umowy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</w:rPr>
        <w:t xml:space="preserve"> oraz </w:t>
      </w:r>
      <w:r w:rsidRPr="00606645">
        <w:rPr>
          <w:rFonts w:eastAsia="Calibri" w:cs="Arial"/>
          <w:bCs/>
        </w:rPr>
        <w:t>Zamawiającego</w:t>
      </w:r>
      <w:r w:rsidRPr="00606645">
        <w:rPr>
          <w:rFonts w:eastAsia="Calibri" w:cs="Arial"/>
        </w:rPr>
        <w:t xml:space="preserve"> obciążają następujące obowiązki szczegółowe:</w:t>
      </w:r>
    </w:p>
    <w:p w:rsidR="00787631" w:rsidRPr="002A7C74" w:rsidRDefault="00787631" w:rsidP="00680045">
      <w:pPr>
        <w:numPr>
          <w:ilvl w:val="0"/>
          <w:numId w:val="26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 xml:space="preserve">w terminie 7 dni od daty odstąpienia od umowy, </w:t>
      </w:r>
      <w:r w:rsidRPr="002A7C74">
        <w:rPr>
          <w:rFonts w:eastAsia="Times New Roman" w:cs="Arial"/>
          <w:bCs/>
        </w:rPr>
        <w:t>Wykonawca</w:t>
      </w:r>
      <w:r w:rsidRPr="002A7C74">
        <w:rPr>
          <w:rFonts w:eastAsia="Times New Roman" w:cs="Arial"/>
        </w:rPr>
        <w:t xml:space="preserve"> przy udziale </w:t>
      </w:r>
      <w:r w:rsidRPr="002A7C74">
        <w:rPr>
          <w:rFonts w:eastAsia="Times New Roman" w:cs="Arial"/>
          <w:bCs/>
        </w:rPr>
        <w:t>Zamawiającego</w:t>
      </w:r>
      <w:r w:rsidRPr="002A7C74">
        <w:rPr>
          <w:rFonts w:eastAsia="Times New Roman" w:cs="Arial"/>
        </w:rPr>
        <w:t xml:space="preserve"> sporządzi szczegółowy protokół inwentaryzacji robót w toku wg stanu na dzień odstąpienia,</w:t>
      </w:r>
    </w:p>
    <w:p w:rsidR="00787631" w:rsidRPr="002A7C74" w:rsidRDefault="00787631" w:rsidP="00680045">
      <w:pPr>
        <w:numPr>
          <w:ilvl w:val="0"/>
          <w:numId w:val="26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  <w:bCs/>
        </w:rPr>
        <w:t>Wykonawca</w:t>
      </w:r>
      <w:r w:rsidRPr="002A7C74">
        <w:rPr>
          <w:rFonts w:eastAsia="Times New Roman" w:cs="Arial"/>
        </w:rPr>
        <w:t xml:space="preserve"> zabezpieczy przerwane roboty w zakre</w:t>
      </w:r>
      <w:r>
        <w:rPr>
          <w:rFonts w:eastAsia="Times New Roman" w:cs="Arial"/>
        </w:rPr>
        <w:t xml:space="preserve">sie obustronnie uzgodnionym, na </w:t>
      </w:r>
      <w:r w:rsidRPr="002A7C74">
        <w:rPr>
          <w:rFonts w:eastAsia="Times New Roman" w:cs="Arial"/>
        </w:rPr>
        <w:t>koszt tej strony, z winy której nastąpiło odstąpienie od umowy,</w:t>
      </w:r>
    </w:p>
    <w:p w:rsidR="00787631" w:rsidRPr="002A7C74" w:rsidRDefault="00787631" w:rsidP="00680045">
      <w:pPr>
        <w:numPr>
          <w:ilvl w:val="0"/>
          <w:numId w:val="26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  <w:bCs/>
        </w:rPr>
        <w:t xml:space="preserve">Wykonawca </w:t>
      </w:r>
      <w:r w:rsidRPr="002A7C74">
        <w:rPr>
          <w:rFonts w:eastAsia="Times New Roman" w:cs="Arial"/>
        </w:rPr>
        <w:t>niezwłocznie, ale nie później niż w ciągu 14 dni usunie z placu budowy urządzenia zaplecza przez niego dostarczone lub wniesione.</w:t>
      </w:r>
      <w:r w:rsidRPr="002A7C74">
        <w:rPr>
          <w:rFonts w:eastAsia="Times New Roman" w:cs="Arial"/>
          <w:bCs/>
        </w:rPr>
        <w:t xml:space="preserve"> 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lang w:val="x-none"/>
        </w:rPr>
        <w:t xml:space="preserve">W razie odstąpienia od umowy z przyczyn niezależnych od </w:t>
      </w:r>
      <w:r w:rsidRPr="00606645">
        <w:rPr>
          <w:rFonts w:eastAsia="Calibri" w:cs="Arial"/>
          <w:bCs/>
          <w:lang w:val="x-none"/>
        </w:rPr>
        <w:t>Wykonawcy</w:t>
      </w:r>
      <w:r w:rsidRPr="00606645">
        <w:rPr>
          <w:rFonts w:eastAsia="Calibri" w:cs="Arial"/>
          <w:lang w:val="x-none"/>
        </w:rPr>
        <w:t xml:space="preserve">, </w:t>
      </w:r>
      <w:r w:rsidRPr="00606645">
        <w:rPr>
          <w:rFonts w:eastAsia="Calibri" w:cs="Arial"/>
          <w:bCs/>
          <w:lang w:val="x-none"/>
        </w:rPr>
        <w:t>Zamawiający</w:t>
      </w:r>
      <w:r w:rsidRPr="00606645">
        <w:rPr>
          <w:rFonts w:eastAsia="Calibri" w:cs="Arial"/>
          <w:lang w:val="x-none"/>
        </w:rPr>
        <w:t xml:space="preserve"> zobowiązany jest do dokonania odbioru robót wykonanych do dnia odstąpienia od umowy, zapłaty wynagrodzenia za wykonane roboty oraz protokolarnego przejęcia wykonanego zakresu prac.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lang w:val="x-none"/>
        </w:rPr>
        <w:t>W przypadku złej jakości prac (niezgodnej z aktualnie obowiązującymi normami i przepisami), stwierdzonych dwukrotnym dowodem pisemnym (wpis do dziennika budowy lub powiadomienie na piśmie)</w:t>
      </w:r>
      <w:r w:rsidRPr="00606645">
        <w:rPr>
          <w:rFonts w:eastAsia="Calibri" w:cs="Arial"/>
        </w:rPr>
        <w:t xml:space="preserve"> </w:t>
      </w:r>
      <w:r w:rsidRPr="00606645">
        <w:rPr>
          <w:rFonts w:eastAsia="Calibri" w:cs="Arial"/>
          <w:lang w:val="x-none"/>
        </w:rPr>
        <w:t xml:space="preserve">ze wskazaniem terminu do usunięcia wad i usterek, </w:t>
      </w:r>
      <w:r w:rsidRPr="00606645">
        <w:rPr>
          <w:rFonts w:eastAsia="Calibri" w:cs="Arial"/>
          <w:bCs/>
          <w:lang w:val="x-none"/>
        </w:rPr>
        <w:t>Zamawiający</w:t>
      </w:r>
      <w:r w:rsidRPr="00606645">
        <w:rPr>
          <w:rFonts w:eastAsia="Calibri" w:cs="Arial"/>
          <w:lang w:val="x-none"/>
        </w:rPr>
        <w:t xml:space="preserve"> może, po bezskutecznym upływie tego terminu, odstąpić od umowy w terminie natychmiastowym z przyczyn leżących po stronie </w:t>
      </w:r>
      <w:r w:rsidRPr="00606645">
        <w:rPr>
          <w:rFonts w:eastAsia="Calibri" w:cs="Arial"/>
          <w:bCs/>
          <w:lang w:val="x-none"/>
        </w:rPr>
        <w:t>Wykonawcy</w:t>
      </w:r>
      <w:r w:rsidRPr="00606645">
        <w:rPr>
          <w:rFonts w:eastAsia="Calibri" w:cs="Arial"/>
          <w:lang w:val="x-none"/>
        </w:rPr>
        <w:t xml:space="preserve">, a </w:t>
      </w:r>
      <w:r w:rsidRPr="00606645">
        <w:rPr>
          <w:rFonts w:eastAsia="Calibri" w:cs="Arial"/>
          <w:bCs/>
          <w:lang w:val="x-none"/>
        </w:rPr>
        <w:t>Wykonawca</w:t>
      </w:r>
      <w:r w:rsidRPr="00606645">
        <w:rPr>
          <w:rFonts w:eastAsia="Calibri" w:cs="Arial"/>
          <w:lang w:val="x-none"/>
        </w:rPr>
        <w:t xml:space="preserve"> będzie obciążony wszelkimi kosztami z tego tytułu.</w:t>
      </w:r>
    </w:p>
    <w:p w:rsidR="00787631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W sytuacji wystąpienia przesłanek określonych w art. 456 ustawy Pzp.</w:t>
      </w:r>
    </w:p>
    <w:p w:rsidR="00787631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Odstąpienie od umowy wymaga złożenia oświadczenia na piśmie, ze wskazaniem przyczyny odstąpienia. Termin do odstąpienia od umowy wynosi 30 dni od dnia powzięcia przez Zamawiającego wiadomości o okoliczności stanowiącej przyczynę odstąpienia od umowy.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W przypadku odstąpienia od umowy Wykonawca może żądać jedynie wynagrodzenia za dotychczas wykonaną część umowy.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16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Dane kontaktowe</w:t>
      </w: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Strony wskazują adresy dla doręczeń korespondencji związanej z umową:</w:t>
      </w:r>
    </w:p>
    <w:p w:rsidR="00787631" w:rsidRPr="002A7C74" w:rsidRDefault="00787631" w:rsidP="00680045">
      <w:pPr>
        <w:numPr>
          <w:ilvl w:val="0"/>
          <w:numId w:val="27"/>
        </w:numPr>
        <w:spacing w:after="0" w:line="276" w:lineRule="auto"/>
        <w:ind w:left="709" w:firstLine="0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 xml:space="preserve">Zamawiający: </w:t>
      </w:r>
      <w:r>
        <w:rPr>
          <w:rFonts w:eastAsia="Calibri" w:cs="Arial"/>
          <w:bCs/>
        </w:rPr>
        <w:t>Województwo Śląskie Zespół Parków Krajobrazowych Województwa Śląskiego, ul. I. Krasickiego 25, 42-500 Będzin</w:t>
      </w:r>
    </w:p>
    <w:p w:rsidR="00787631" w:rsidRPr="002A7C74" w:rsidRDefault="00787631" w:rsidP="00680045">
      <w:pPr>
        <w:numPr>
          <w:ilvl w:val="0"/>
          <w:numId w:val="27"/>
        </w:numPr>
        <w:spacing w:after="0" w:line="276" w:lineRule="auto"/>
        <w:ind w:left="709" w:firstLine="0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 xml:space="preserve">Wykonawca: ………………………………………………………………………………….. </w:t>
      </w: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06645">
        <w:rPr>
          <w:rFonts w:eastAsia="Times New Roman" w:cs="Arial"/>
          <w:lang w:eastAsia="pl-PL"/>
        </w:rPr>
        <w:t>Strony ustalają, iż osobami upoważnionymi do kontaktów w sprawie realizacji niniejszej umowy są:</w:t>
      </w:r>
    </w:p>
    <w:p w:rsidR="00787631" w:rsidRPr="002A7C74" w:rsidRDefault="00787631" w:rsidP="00680045">
      <w:pPr>
        <w:tabs>
          <w:tab w:val="left" w:pos="-7230"/>
          <w:tab w:val="left" w:pos="3119"/>
        </w:tabs>
        <w:spacing w:after="0" w:line="276" w:lineRule="auto"/>
        <w:ind w:left="568"/>
        <w:jc w:val="both"/>
        <w:rPr>
          <w:rFonts w:eastAsia="Calibri" w:cs="Arial"/>
        </w:rPr>
      </w:pPr>
      <w:r>
        <w:rPr>
          <w:rFonts w:eastAsia="Calibri" w:cs="Arial"/>
        </w:rPr>
        <w:t xml:space="preserve">- </w:t>
      </w:r>
      <w:r w:rsidRPr="002A7C74">
        <w:rPr>
          <w:rFonts w:eastAsia="Calibri" w:cs="Arial"/>
        </w:rPr>
        <w:t xml:space="preserve">ze strony Zamawiającego: </w:t>
      </w:r>
      <w:r w:rsidRPr="002A7C74">
        <w:rPr>
          <w:rFonts w:eastAsia="Calibri" w:cs="Arial"/>
        </w:rPr>
        <w:tab/>
      </w:r>
    </w:p>
    <w:p w:rsidR="00787631" w:rsidRPr="002A7C74" w:rsidRDefault="00787631" w:rsidP="00680045">
      <w:pPr>
        <w:tabs>
          <w:tab w:val="left" w:pos="-7230"/>
        </w:tabs>
        <w:spacing w:after="0" w:line="276" w:lineRule="auto"/>
        <w:ind w:left="567"/>
        <w:jc w:val="both"/>
        <w:rPr>
          <w:rFonts w:eastAsia="Calibri" w:cs="Arial"/>
        </w:rPr>
      </w:pPr>
      <w:r w:rsidRPr="002A7C74">
        <w:rPr>
          <w:rFonts w:eastAsia="Calibri" w:cs="Arial"/>
        </w:rPr>
        <w:t>……………………</w:t>
      </w:r>
      <w:r>
        <w:rPr>
          <w:rFonts w:eastAsia="Calibri" w:cs="Arial"/>
        </w:rPr>
        <w:t>……………………………………………………………………………….</w:t>
      </w:r>
    </w:p>
    <w:p w:rsidR="00787631" w:rsidRPr="002A7C74" w:rsidRDefault="00787631" w:rsidP="00680045">
      <w:pPr>
        <w:numPr>
          <w:ilvl w:val="0"/>
          <w:numId w:val="32"/>
        </w:numPr>
        <w:spacing w:after="0" w:line="276" w:lineRule="auto"/>
        <w:ind w:left="568" w:firstLine="0"/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Pr="002A7C74">
        <w:rPr>
          <w:rFonts w:eastAsia="Calibri" w:cs="Arial"/>
        </w:rPr>
        <w:t xml:space="preserve">ze strony Wykonawcy: ………………………. tel. ……….…….., e-mail: </w:t>
      </w:r>
      <w:hyperlink r:id="rId8" w:history="1">
        <w:r w:rsidRPr="002A7C74">
          <w:rPr>
            <w:rFonts w:eastAsia="Calibri" w:cs="Arial"/>
            <w:color w:val="0000FF"/>
            <w:u w:val="single"/>
          </w:rPr>
          <w:t>………………………..……</w:t>
        </w:r>
      </w:hyperlink>
      <w:r w:rsidRPr="002A7C74">
        <w:rPr>
          <w:rFonts w:eastAsia="Calibri" w:cs="Arial"/>
        </w:rPr>
        <w:t>.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bCs/>
        </w:rPr>
      </w:pP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 xml:space="preserve">Strony mają obowiązek niezwłocznego powiadomienia na piśmie o zmianie adresu wskazanego ust. </w:t>
      </w:r>
      <w:r w:rsidRPr="00606645">
        <w:rPr>
          <w:rFonts w:eastAsia="Calibri" w:cs="Arial"/>
          <w:bCs/>
        </w:rPr>
        <w:t>1.</w:t>
      </w: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 xml:space="preserve">W razie niedochowania obowiązku określonego w ust. </w:t>
      </w:r>
      <w:r w:rsidRPr="00606645">
        <w:rPr>
          <w:rFonts w:eastAsia="Calibri" w:cs="Arial"/>
          <w:bCs/>
        </w:rPr>
        <w:t>3</w:t>
      </w:r>
      <w:r w:rsidRPr="00606645">
        <w:rPr>
          <w:rFonts w:eastAsia="Calibri" w:cs="Arial"/>
          <w:bCs/>
          <w:lang w:val="x-none"/>
        </w:rPr>
        <w:t>, pismo wysłane na dotychczasowy adres będzie uznane za skutecznie doręczone</w:t>
      </w:r>
      <w:r w:rsidRPr="00606645">
        <w:rPr>
          <w:rFonts w:eastAsia="Calibri" w:cs="Arial"/>
          <w:bCs/>
        </w:rPr>
        <w:t>.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17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Cesja wierzytelności</w:t>
      </w:r>
    </w:p>
    <w:p w:rsidR="00787631" w:rsidRPr="002A7C74" w:rsidRDefault="00787631" w:rsidP="00680045">
      <w:pPr>
        <w:spacing w:after="0" w:line="276" w:lineRule="auto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Wykonawca nie może bez pisemnej zgody Zamawiającego dokonywać przelewu jego wierzytelności z tytułu niniejszej umowy na podmioty trzecie.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18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Prawa autorskie</w:t>
      </w:r>
    </w:p>
    <w:p w:rsidR="00787631" w:rsidRPr="00606645" w:rsidRDefault="00787631" w:rsidP="00680045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Z chwilą prz</w:t>
      </w:r>
      <w:r>
        <w:rPr>
          <w:rFonts w:eastAsia="Calibri" w:cs="Arial"/>
          <w:bCs/>
        </w:rPr>
        <w:t xml:space="preserve">ekazania Zamawiającemu dokumentacji projektowej </w:t>
      </w:r>
      <w:r w:rsidRPr="00606645">
        <w:rPr>
          <w:rFonts w:eastAsia="Calibri" w:cs="Arial"/>
          <w:bCs/>
        </w:rPr>
        <w:t>oraz zapłaty za wykonaną usługę, Zamawiający, w ramach wynagrodzenia, o którym mowa w § 8 ust 1 umowy, nabywa od Autora (Wykonawcy) autorskie prawa majątkowe na wszystkich polach eksploatacji, w szczególności wymienionych w art. 50 ustawy z dnia 4 lutego 1994 r. o prawie autorskim i prawach pokrewnych, (tj. Dz.</w:t>
      </w:r>
      <w:r>
        <w:rPr>
          <w:rFonts w:eastAsia="Calibri" w:cs="Arial"/>
          <w:bCs/>
        </w:rPr>
        <w:t>U z 2018 r., poz. 1191 z późn. z</w:t>
      </w:r>
      <w:r w:rsidRPr="00606645">
        <w:rPr>
          <w:rFonts w:eastAsia="Calibri" w:cs="Arial"/>
          <w:bCs/>
        </w:rPr>
        <w:t>m</w:t>
      </w:r>
      <w:r>
        <w:rPr>
          <w:rFonts w:eastAsia="Calibri" w:cs="Arial"/>
          <w:bCs/>
        </w:rPr>
        <w:t>.)</w:t>
      </w:r>
      <w:r w:rsidRPr="00606645">
        <w:rPr>
          <w:rFonts w:eastAsia="Calibri" w:cs="Arial"/>
          <w:bCs/>
        </w:rPr>
        <w:t>:</w:t>
      </w:r>
    </w:p>
    <w:p w:rsidR="00787631" w:rsidRPr="002A7C74" w:rsidRDefault="00787631" w:rsidP="00680045">
      <w:pPr>
        <w:spacing w:after="0" w:line="276" w:lineRule="auto"/>
        <w:ind w:left="567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a)</w:t>
      </w:r>
      <w:r w:rsidRPr="002A7C74">
        <w:rPr>
          <w:rFonts w:eastAsia="Calibri" w:cs="Arial"/>
          <w:bCs/>
        </w:rPr>
        <w:tab/>
        <w:t>w zakresie utrwalania i zwielokrotniania utworu - wytwarzanie określoną techniką egzemplarzy utworu, w tym techniką drukarską, reprograficzną, zapisu magnetycznego oraz techniką cyfrową;</w:t>
      </w:r>
    </w:p>
    <w:p w:rsidR="00787631" w:rsidRPr="002A7C74" w:rsidRDefault="00787631" w:rsidP="00680045">
      <w:pPr>
        <w:spacing w:after="0" w:line="276" w:lineRule="auto"/>
        <w:ind w:left="567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b)</w:t>
      </w:r>
      <w:r w:rsidRPr="002A7C74">
        <w:rPr>
          <w:rFonts w:eastAsia="Calibri" w:cs="Arial"/>
          <w:bCs/>
        </w:rPr>
        <w:tab/>
        <w:t>w zakresie obrotu oryginałem albo egzemplarzami, na których utwór utrwalono - wprowadzanie do obrotu, użyczenie lub najem oryginału albo egzemplarzy;</w:t>
      </w:r>
    </w:p>
    <w:p w:rsidR="00787631" w:rsidRPr="002A7C74" w:rsidRDefault="00787631" w:rsidP="00680045">
      <w:pPr>
        <w:spacing w:after="0" w:line="276" w:lineRule="auto"/>
        <w:ind w:left="567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c)</w:t>
      </w:r>
      <w:r w:rsidRPr="002A7C74">
        <w:rPr>
          <w:rFonts w:eastAsia="Calibri" w:cs="Arial"/>
          <w:bCs/>
        </w:rPr>
        <w:tab/>
        <w:t>w zakresie rozpowszechniania utworu w sposób inny niż określony w lit. b)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787631" w:rsidRPr="00606645" w:rsidRDefault="00787631" w:rsidP="00680045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Wraz z przeniesieniem autorskich praw majątkowych Wykonawca, w ramach wynagrodzenia umownego określonego w § 8 ust. 1, zezwala Zamawiającemu na wykonywanie praw zależnych do utworu.</w:t>
      </w:r>
    </w:p>
    <w:p w:rsidR="00787631" w:rsidRDefault="00787631" w:rsidP="00680045">
      <w:pPr>
        <w:spacing w:after="0" w:line="276" w:lineRule="auto"/>
        <w:jc w:val="center"/>
        <w:outlineLvl w:val="0"/>
        <w:rPr>
          <w:rFonts w:eastAsia="Calibri" w:cs="Arial"/>
          <w:b/>
          <w:color w:val="000000"/>
        </w:rPr>
      </w:pPr>
    </w:p>
    <w:p w:rsidR="00787631" w:rsidRPr="002A7C74" w:rsidRDefault="00787631" w:rsidP="00680045">
      <w:pPr>
        <w:spacing w:after="0" w:line="276" w:lineRule="auto"/>
        <w:jc w:val="center"/>
        <w:outlineLvl w:val="0"/>
        <w:rPr>
          <w:rFonts w:eastAsia="Calibri" w:cs="Arial"/>
          <w:b/>
          <w:color w:val="000000"/>
        </w:rPr>
      </w:pPr>
      <w:r w:rsidRPr="002A7C74">
        <w:rPr>
          <w:rFonts w:eastAsia="Calibri" w:cs="Arial"/>
          <w:b/>
          <w:color w:val="000000"/>
        </w:rPr>
        <w:t>§ 19</w:t>
      </w:r>
    </w:p>
    <w:p w:rsidR="00787631" w:rsidRPr="002A7C74" w:rsidRDefault="00787631" w:rsidP="00680045">
      <w:pPr>
        <w:spacing w:after="0" w:line="276" w:lineRule="auto"/>
        <w:jc w:val="center"/>
        <w:outlineLvl w:val="0"/>
        <w:rPr>
          <w:rFonts w:eastAsia="Calibri" w:cs="Arial"/>
          <w:b/>
          <w:color w:val="000000"/>
        </w:rPr>
      </w:pPr>
      <w:r w:rsidRPr="002A7C74">
        <w:rPr>
          <w:rFonts w:eastAsia="Calibri" w:cs="Arial"/>
          <w:b/>
          <w:color w:val="000000"/>
        </w:rPr>
        <w:t>Zmiany umowy</w:t>
      </w:r>
    </w:p>
    <w:p w:rsidR="00787631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Wszystkie poniższe postanowienia stanowią katalog zmian które przed wprowadzeniem do umowy wymagają zgodnej akceptacji stron umowy.</w:t>
      </w:r>
    </w:p>
    <w:p w:rsidR="00787631" w:rsidRPr="00606645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 xml:space="preserve">Dopuszcza się zmiany zapisów umowy </w:t>
      </w:r>
      <w:r w:rsidRPr="00606645">
        <w:rPr>
          <w:rFonts w:eastAsia="Calibri" w:cs="Arial"/>
          <w:color w:val="000000"/>
        </w:rPr>
        <w:t>wynikające z zapisów art.455 ust. 1 pkt 2) do 4)  oraz art. 455 ust. 2 ustawy Prawo zamówień publicznych</w:t>
      </w:r>
      <w:r>
        <w:rPr>
          <w:rFonts w:eastAsia="Calibri" w:cs="Arial"/>
          <w:color w:val="000000"/>
        </w:rPr>
        <w:t>.</w:t>
      </w:r>
    </w:p>
    <w:p w:rsidR="00787631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Wszelkie zmiany, uzupełnienia o rozszerzeniu umowy wymagają formy pisemnej pod rygorem nieważności.</w:t>
      </w:r>
    </w:p>
    <w:p w:rsidR="00787631" w:rsidRPr="00606645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Zmiana terminu, uprawniająca do zmiany harmonogramu, który wymaga akceptacji Zamawiającego nastąpi w wymienionych niżej okolicznościach</w:t>
      </w:r>
    </w:p>
    <w:p w:rsidR="00787631" w:rsidRPr="002A7C74" w:rsidRDefault="00787631" w:rsidP="00680045">
      <w:pPr>
        <w:numPr>
          <w:ilvl w:val="0"/>
          <w:numId w:val="10"/>
        </w:numPr>
        <w:suppressAutoHyphens/>
        <w:spacing w:after="0" w:line="276" w:lineRule="auto"/>
        <w:ind w:left="426" w:firstLine="0"/>
        <w:jc w:val="both"/>
        <w:rPr>
          <w:rFonts w:eastAsia="Calibri" w:cs="Arial"/>
          <w:b/>
          <w:bCs/>
        </w:rPr>
      </w:pPr>
      <w:r w:rsidRPr="002A7C74">
        <w:rPr>
          <w:rFonts w:eastAsia="Calibri" w:cs="Arial"/>
          <w:bCs/>
        </w:rPr>
        <w:t>Zmiana terminu przewidzianego na zakończenie robót, tj.:</w:t>
      </w:r>
    </w:p>
    <w:p w:rsidR="00787631" w:rsidRDefault="00787631" w:rsidP="00680045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 xml:space="preserve">przestojów i opóźnień zawinionych przez Zamawiającego, </w:t>
      </w:r>
    </w:p>
    <w:p w:rsidR="00787631" w:rsidRPr="008D66ED" w:rsidRDefault="00787631" w:rsidP="00680045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wystąpienia okoliczności, których strony umowy nie były w stanie przewidzieć, pomimo zachowania należytej staranności, w tym opadów, temperatur lub innych warunków atmosferycznych uniemożliwiających prowadzenie robót zgodnie z przyjętą technologią.</w:t>
      </w:r>
    </w:p>
    <w:p w:rsidR="00787631" w:rsidRPr="008D66ED" w:rsidRDefault="00787631" w:rsidP="006800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Wprowadzenie, za zgodą projektanta i Zamawiającego zmiany materiałów i urządzeń przedstawionych w ofercie pod warunkiem, że:</w:t>
      </w:r>
    </w:p>
    <w:p w:rsidR="00787631" w:rsidRDefault="00787631" w:rsidP="00680045">
      <w:pPr>
        <w:pStyle w:val="Akapitzlist"/>
        <w:numPr>
          <w:ilvl w:val="0"/>
          <w:numId w:val="47"/>
        </w:numPr>
        <w:suppressAutoHyphens/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spowodują obniżenie kosztów ponoszonych przez Zamawiającego na eksploatację i konserwację wykonanego przedmiotu umowy,</w:t>
      </w:r>
    </w:p>
    <w:p w:rsidR="00787631" w:rsidRDefault="00787631" w:rsidP="00680045">
      <w:pPr>
        <w:pStyle w:val="Akapitzlist"/>
        <w:numPr>
          <w:ilvl w:val="0"/>
          <w:numId w:val="47"/>
        </w:numPr>
        <w:suppressAutoHyphens/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wynikają z aktualizacji rozwiązań, z uwagi na postęp technologiczny lub zmiany obowiązujących przepisów (następca zmienianego materiału lub urządzenia)</w:t>
      </w:r>
      <w:r w:rsidRPr="008D66ED">
        <w:rPr>
          <w:rFonts w:eastAsia="Calibri" w:cs="Times New Roman"/>
        </w:rPr>
        <w:t xml:space="preserve"> pod warunkiem, że będzie miał takie same lub lepsze parametry użytkowe</w:t>
      </w:r>
      <w:r w:rsidRPr="008D66ED">
        <w:rPr>
          <w:rFonts w:eastAsia="Calibri" w:cs="Arial"/>
          <w:bCs/>
        </w:rPr>
        <w:t>,</w:t>
      </w:r>
    </w:p>
    <w:p w:rsidR="00787631" w:rsidRPr="008D66ED" w:rsidRDefault="00787631" w:rsidP="00680045">
      <w:pPr>
        <w:pStyle w:val="Akapitzlist"/>
        <w:numPr>
          <w:ilvl w:val="0"/>
          <w:numId w:val="47"/>
        </w:numPr>
        <w:suppressAutoHyphens/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lastRenderedPageBreak/>
        <w:t>zmiana materiałów lub urządzeń o parametrach tożsamych lub lepszych od przyjętych w ofercie w przypadku wycofania lub niedostępności na rynku materiału lub urządzenia oferowanego.</w:t>
      </w:r>
    </w:p>
    <w:p w:rsidR="00787631" w:rsidRPr="00606645" w:rsidRDefault="00787631" w:rsidP="00680045">
      <w:pPr>
        <w:pStyle w:val="Akapitzlist"/>
        <w:numPr>
          <w:ilvl w:val="0"/>
          <w:numId w:val="40"/>
        </w:numPr>
        <w:suppressAutoHyphens/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color w:val="000000"/>
        </w:rPr>
        <w:t>Zamawiający zastrzega sobie również możliwość zmiany, w przypadku:</w:t>
      </w:r>
    </w:p>
    <w:p w:rsidR="00787631" w:rsidRDefault="00787631" w:rsidP="00680045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eastAsia="Calibri" w:cs="Arial"/>
          <w:color w:val="000000"/>
        </w:rPr>
      </w:pPr>
      <w:r w:rsidRPr="008D66ED">
        <w:rPr>
          <w:rFonts w:eastAsia="Calibri" w:cs="Arial"/>
          <w:color w:val="000000"/>
        </w:rPr>
        <w:t>zmiany w obowiązujących przepisach prawa mające wpływ na przedmiot i warunki umowy oraz zmiana sytuacji prawnej lub faktycznej Wykonawcy i/lub Zamawiającego skutkująca niemożliwością realizacji przedmiotu umowy;</w:t>
      </w:r>
    </w:p>
    <w:p w:rsidR="00787631" w:rsidRDefault="00787631" w:rsidP="00680045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eastAsia="Calibri" w:cs="Arial"/>
          <w:color w:val="000000"/>
        </w:rPr>
      </w:pPr>
      <w:r w:rsidRPr="008D66ED">
        <w:rPr>
          <w:rFonts w:eastAsia="Calibri" w:cs="Arial"/>
          <w:color w:val="000000"/>
        </w:rPr>
        <w:t xml:space="preserve">powstania nadzwyczajnych okoliczności będących „siłą wyższą” skutkujących niemożliwością realizacji przedmiotu umowy lub grożącą rażącą stratą, których Strony nie przewidziały przy zawarciu umowy; Jako „siłę wyższą” rozumie się wydarzenia </w:t>
      </w:r>
      <w:r w:rsidR="001A2C5F">
        <w:rPr>
          <w:rFonts w:eastAsia="Calibri" w:cs="Arial"/>
          <w:color w:val="000000"/>
        </w:rPr>
        <w:br/>
      </w:r>
      <w:r w:rsidRPr="008D66ED">
        <w:rPr>
          <w:rFonts w:eastAsia="Calibri" w:cs="Arial"/>
          <w:color w:val="000000"/>
        </w:rPr>
        <w:t>i okoliczności nadzwyczajne, nieprzewidywalne, niezależne od woli i intencji którejkolwiek ze Stron umowy;</w:t>
      </w:r>
    </w:p>
    <w:p w:rsidR="00787631" w:rsidRPr="008D66ED" w:rsidRDefault="00787631" w:rsidP="00680045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eastAsia="Calibri" w:cs="Arial"/>
          <w:color w:val="000000"/>
        </w:rPr>
      </w:pPr>
      <w:r w:rsidRPr="008D66ED">
        <w:rPr>
          <w:rFonts w:eastAsia="Calibri" w:cs="Arial"/>
          <w:color w:val="000000"/>
        </w:rPr>
        <w:t>powstania nadzwyczajnych okoliczności nie będących „siłą wyższą” np. epidemią Covid-19, grożących rażącą stratą, których strony nie przewidziały przy zawarciu umowy;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color w:val="000000"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20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Przetwarzanie danych osobowych</w:t>
      </w:r>
    </w:p>
    <w:p w:rsidR="00787631" w:rsidRDefault="00787631" w:rsidP="00680045">
      <w:pPr>
        <w:pStyle w:val="Akapitzlist"/>
        <w:numPr>
          <w:ilvl w:val="0"/>
          <w:numId w:val="36"/>
        </w:numPr>
        <w:spacing w:after="0" w:line="276" w:lineRule="auto"/>
        <w:ind w:left="360"/>
        <w:jc w:val="both"/>
        <w:rPr>
          <w:rFonts w:eastAsia="Times New Roman" w:cs="Arial"/>
          <w:lang w:eastAsia="pl-PL"/>
        </w:rPr>
      </w:pPr>
      <w:r w:rsidRPr="00606645">
        <w:rPr>
          <w:rFonts w:eastAsia="Times New Roman" w:cs="Arial"/>
          <w:lang w:eastAsia="pl-PL"/>
        </w:rPr>
        <w:t xml:space="preserve">Dane osobowe przedstawicieli Stron niniejszej umowy oraz służbowe dane kontaktowe osób wyznaczonych przez Strony do realizacji umowy są wzajemnie udostępniane przez Strony, które stają się odrębnymi administratorami tych danych osobowych, w rozumieniu przepisów o ochronie danych osobowych </w:t>
      </w:r>
      <w:r w:rsidR="00436491">
        <w:rPr>
          <w:rFonts w:eastAsia="Times New Roman" w:cs="Arial"/>
          <w:lang w:eastAsia="pl-PL"/>
        </w:rPr>
        <w:br/>
      </w:r>
      <w:r w:rsidRPr="00606645">
        <w:rPr>
          <w:rFonts w:eastAsia="Times New Roman" w:cs="Arial"/>
          <w:lang w:eastAsia="pl-PL"/>
        </w:rPr>
        <w:t>i przetwarzają je zgodnie z nimi, we własnych celach związanych z realizacją niniejszej umowy.</w:t>
      </w:r>
    </w:p>
    <w:p w:rsidR="00787631" w:rsidRPr="00606645" w:rsidRDefault="00787631" w:rsidP="00680045">
      <w:pPr>
        <w:pStyle w:val="Akapitzlist"/>
        <w:numPr>
          <w:ilvl w:val="0"/>
          <w:numId w:val="36"/>
        </w:numPr>
        <w:spacing w:after="0" w:line="276" w:lineRule="auto"/>
        <w:ind w:left="360"/>
        <w:jc w:val="both"/>
        <w:rPr>
          <w:rFonts w:eastAsia="Times New Roman" w:cs="Arial"/>
          <w:lang w:eastAsia="pl-PL"/>
        </w:rPr>
      </w:pPr>
      <w:r w:rsidRPr="00606645">
        <w:rPr>
          <w:rFonts w:eastAsia="Times New Roman" w:cs="Arial"/>
          <w:lang w:eastAsia="pl-PL"/>
        </w:rPr>
        <w:t>Każda ze Stron oświadcza, że osobom wymienionym w ust. 1 umożliwia zapoznanie się i dostęp do informacji dotyczących przetwarzania ich danych osobowych przez drugą Stronę na potrzeby realizacji niniejszej umowy, wskazanymi poniżej w ust. 3.</w:t>
      </w:r>
    </w:p>
    <w:p w:rsidR="00787631" w:rsidRPr="002A7C74" w:rsidRDefault="00787631" w:rsidP="00680045">
      <w:pPr>
        <w:numPr>
          <w:ilvl w:val="0"/>
          <w:numId w:val="36"/>
        </w:numPr>
        <w:spacing w:after="0" w:line="276" w:lineRule="auto"/>
        <w:ind w:left="360"/>
        <w:jc w:val="both"/>
        <w:rPr>
          <w:rFonts w:eastAsia="Times New Roman" w:cs="Arial"/>
          <w:lang w:eastAsia="pl-PL"/>
        </w:rPr>
      </w:pPr>
      <w:r w:rsidRPr="002A7C74">
        <w:rPr>
          <w:rFonts w:eastAsia="Times New Roman" w:cs="Arial"/>
          <w:lang w:eastAsia="pl-PL"/>
        </w:rPr>
        <w:t>Zgodnie z treścią art. 13 i 14 RODO, Strony umowy dotyczącej wykonania dokumentacji projektowej i ro</w:t>
      </w:r>
      <w:r>
        <w:rPr>
          <w:rFonts w:eastAsia="Times New Roman" w:cs="Arial"/>
          <w:lang w:eastAsia="pl-PL"/>
        </w:rPr>
        <w:t xml:space="preserve">bót budowlanych dla zadania </w:t>
      </w:r>
      <w:r w:rsidRPr="004368A1">
        <w:rPr>
          <w:rFonts w:eastAsia="Times New Roman" w:cs="Arial"/>
          <w:lang w:eastAsia="pl-PL"/>
        </w:rPr>
        <w:t xml:space="preserve">„Wykonanie w trybie zaprojektuj i wybuduj zadania pn. „Przebudowa budynku świetlicy w Ośrodku Edukacyjno-Naukowym Zespołu Parków Krajobrazowych Województwa Śląskiego </w:t>
      </w:r>
      <w:r w:rsidR="001A2C5F">
        <w:rPr>
          <w:rFonts w:eastAsia="Times New Roman" w:cs="Arial"/>
          <w:lang w:eastAsia="pl-PL"/>
        </w:rPr>
        <w:br/>
      </w:r>
      <w:r w:rsidRPr="004368A1">
        <w:rPr>
          <w:rFonts w:eastAsia="Times New Roman" w:cs="Arial"/>
          <w:lang w:eastAsia="pl-PL"/>
        </w:rPr>
        <w:t xml:space="preserve">w Smoleniu do celów edukacji ekologicznej” </w:t>
      </w:r>
      <w:r w:rsidRPr="002A7C74">
        <w:rPr>
          <w:rFonts w:eastAsia="Times New Roman" w:cs="Arial"/>
          <w:lang w:eastAsia="pl-PL"/>
        </w:rPr>
        <w:t xml:space="preserve"> (dalej: „umowa”) informują: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Wykonawca - ……………….………, z siedzibą w ……………. przy ul. ……………, kod pocztowy …….., jest administratorem danych osobowych w odniesieniu do osoby/osób ze strony Województwa Śląskiego Zespołu Parków Krajobrazowych Województwa Śląskiego;</w:t>
      </w:r>
    </w:p>
    <w:p w:rsidR="00787631" w:rsidRDefault="00787631" w:rsidP="00680045">
      <w:pPr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 xml:space="preserve">Zamawiający - </w:t>
      </w:r>
      <w:r>
        <w:rPr>
          <w:rFonts w:eastAsia="Arial Unicode MS" w:cs="Arial"/>
          <w:lang w:eastAsia="pl-PL"/>
        </w:rPr>
        <w:t>Województwo Śląskie Zespół</w:t>
      </w:r>
      <w:r w:rsidRPr="004368A1">
        <w:rPr>
          <w:rFonts w:eastAsia="Arial Unicode MS" w:cs="Arial"/>
          <w:lang w:eastAsia="pl-PL"/>
        </w:rPr>
        <w:t xml:space="preserve"> Parków Krajobrazowych Województwa Śląskiego</w:t>
      </w:r>
      <w:r w:rsidRPr="002A7C74">
        <w:rPr>
          <w:rFonts w:eastAsia="Arial Unicode MS" w:cs="Arial"/>
          <w:lang w:eastAsia="pl-PL"/>
        </w:rPr>
        <w:t xml:space="preserve"> z siedzibą przy ul. </w:t>
      </w:r>
      <w:r>
        <w:rPr>
          <w:rFonts w:eastAsia="Arial Unicode MS" w:cs="Arial"/>
          <w:lang w:eastAsia="pl-PL"/>
        </w:rPr>
        <w:t>I. Krasickiego 25</w:t>
      </w:r>
      <w:r w:rsidRPr="002A7C74">
        <w:rPr>
          <w:rFonts w:eastAsia="Arial Unicode MS" w:cs="Arial"/>
          <w:lang w:eastAsia="pl-PL"/>
        </w:rPr>
        <w:t>,</w:t>
      </w:r>
      <w:r>
        <w:rPr>
          <w:rFonts w:eastAsia="Arial Unicode MS" w:cs="Arial"/>
          <w:lang w:eastAsia="pl-PL"/>
        </w:rPr>
        <w:t xml:space="preserve"> 42-500 Będzin</w:t>
      </w:r>
      <w:r w:rsidRPr="002A7C74">
        <w:rPr>
          <w:rFonts w:eastAsia="Arial Unicode MS" w:cs="Arial"/>
          <w:lang w:eastAsia="pl-PL"/>
        </w:rPr>
        <w:t xml:space="preserve"> jest administratorem danych osobowych w odniesien</w:t>
      </w:r>
      <w:r>
        <w:rPr>
          <w:rFonts w:eastAsia="Arial Unicode MS" w:cs="Arial"/>
          <w:lang w:eastAsia="pl-PL"/>
        </w:rPr>
        <w:t>iu do osób ze strony Wykonawcy.</w:t>
      </w:r>
    </w:p>
    <w:p w:rsidR="00787631" w:rsidRPr="008D66ED" w:rsidRDefault="00787631" w:rsidP="00680045">
      <w:pPr>
        <w:pStyle w:val="Akapitzlist"/>
        <w:numPr>
          <w:ilvl w:val="0"/>
          <w:numId w:val="49"/>
        </w:numPr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Z Inspektorem Ochrony Danych Osobowych lub osobą odpowiedzialną za ochronę danych osobowych można kontaktować się:</w:t>
      </w:r>
    </w:p>
    <w:p w:rsidR="00787631" w:rsidRPr="002A7C74" w:rsidRDefault="00787631" w:rsidP="00680045">
      <w:pPr>
        <w:widowControl w:val="0"/>
        <w:numPr>
          <w:ilvl w:val="0"/>
          <w:numId w:val="35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z ramienia …………………, mailowo, pod adres …………………… lub tradycyjnie na adres administratora;</w:t>
      </w:r>
    </w:p>
    <w:p w:rsidR="00787631" w:rsidRPr="002A7C74" w:rsidRDefault="00787631" w:rsidP="00680045">
      <w:pPr>
        <w:widowControl w:val="0"/>
        <w:numPr>
          <w:ilvl w:val="0"/>
          <w:numId w:val="35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z ramienia Województwa Śląskiego</w:t>
      </w:r>
      <w:r>
        <w:rPr>
          <w:rFonts w:eastAsia="Arial Unicode MS" w:cs="Arial"/>
          <w:lang w:eastAsia="pl-PL"/>
        </w:rPr>
        <w:t xml:space="preserve"> Zespołu Parków Krajobrazowych Województwa Śląskiego mailowo, pod adres </w:t>
      </w:r>
      <w:proofErr w:type="spellStart"/>
      <w:r w:rsidRPr="008D66ED">
        <w:rPr>
          <w:rFonts w:eastAsia="Arial Unicode MS" w:cs="Arial"/>
          <w:lang w:eastAsia="pl-PL"/>
        </w:rPr>
        <w:t>iod</w:t>
      </w:r>
      <w:proofErr w:type="spellEnd"/>
      <w:r w:rsidRPr="008D66ED">
        <w:rPr>
          <w:rFonts w:eastAsia="Arial Unicode MS" w:cs="Arial"/>
          <w:lang w:eastAsia="pl-PL"/>
        </w:rPr>
        <w:t>@..............</w:t>
      </w:r>
      <w:proofErr w:type="spellStart"/>
      <w:r w:rsidRPr="008D66ED">
        <w:rPr>
          <w:rFonts w:eastAsia="Arial Unicode MS" w:cs="Arial"/>
          <w:lang w:eastAsia="pl-PL"/>
        </w:rPr>
        <w:t>pl</w:t>
      </w:r>
      <w:proofErr w:type="spellEnd"/>
      <w:r>
        <w:rPr>
          <w:rFonts w:eastAsia="Arial Unicode MS" w:cs="Arial"/>
          <w:lang w:eastAsia="pl-PL"/>
        </w:rPr>
        <w:t xml:space="preserve">, a </w:t>
      </w:r>
      <w:r w:rsidRPr="002A7C74">
        <w:rPr>
          <w:rFonts w:eastAsia="Arial Unicode MS" w:cs="Arial"/>
          <w:lang w:eastAsia="pl-PL"/>
        </w:rPr>
        <w:t>także pocztą tradycyjną na adres administratora.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 xml:space="preserve">Dane osobowe reprezentantów Stron umowy i osób wyznaczonych do kontaktów roboczych oraz odpowiedzialnych za koordynację i realizację umowy przetwarzane są w ramach prawnie uzasadnionych interesów Stron (art. 6 ust. 1 lit. f RODO) - związanych z zawarciem (prawidłowym oznaczeniem stron umowy), realizacją umowy (zapewnieniem bieżącego kontaktu pomiędzy przedstawicielami Stron), </w:t>
      </w:r>
      <w:r w:rsidR="00436491">
        <w:rPr>
          <w:rFonts w:eastAsia="Arial Unicode MS" w:cs="Arial"/>
          <w:lang w:eastAsia="pl-PL"/>
        </w:rPr>
        <w:br/>
      </w:r>
      <w:r w:rsidRPr="008D66ED">
        <w:rPr>
          <w:rFonts w:eastAsia="Arial Unicode MS" w:cs="Arial"/>
          <w:lang w:eastAsia="pl-PL"/>
        </w:rPr>
        <w:t>a także w celu ustalenia, dochodzenia lub obrony przed ewentualnymi roszczeniami z tytułu realizacji umowy.</w:t>
      </w:r>
    </w:p>
    <w:p w:rsidR="00787631" w:rsidRPr="002A7C74" w:rsidRDefault="00787631" w:rsidP="00680045">
      <w:pPr>
        <w:widowControl w:val="0"/>
        <w:suppressAutoHyphens/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 xml:space="preserve">Dane osobowe przetwarzane będą również w celach związanych z wykonywaniem obowiązków prawnych </w:t>
      </w:r>
      <w:r w:rsidRPr="002A7C74">
        <w:rPr>
          <w:rFonts w:eastAsia="Arial Unicode MS" w:cs="Arial"/>
          <w:lang w:eastAsia="pl-PL"/>
        </w:rPr>
        <w:lastRenderedPageBreak/>
        <w:t xml:space="preserve">przez Strony związanych z realizacją umowy (art. 6 ust. 1 lit. c RODO), są to obowiązki wynikające </w:t>
      </w:r>
      <w:r w:rsidR="00436491">
        <w:rPr>
          <w:rFonts w:eastAsia="Arial Unicode MS" w:cs="Arial"/>
          <w:lang w:eastAsia="pl-PL"/>
        </w:rPr>
        <w:br/>
      </w:r>
      <w:r w:rsidRPr="002A7C74">
        <w:rPr>
          <w:rFonts w:eastAsia="Arial Unicode MS" w:cs="Arial"/>
          <w:lang w:eastAsia="pl-PL"/>
        </w:rPr>
        <w:t>z przepisów rachunkowo-podatkowych oraz w celu archiwizacji dokumentacji zgodnie z przepisami prawa. Nie wyklucza się istnienia dalszych obowiązków prawnych stron.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 xml:space="preserve">Odbiorcami danych osobowych mogą być: osoby upoważnione przez Strony, organy administracji publicznej, jeżeli obowiązek udostępnienia danych wynika z obowiązujących przepisów prawa; podmioty świadczące usługi prawne na rzecz Stron oraz inne podmioty świadczące usługi na zlecenie Stron w zakresie oraz celu zgodnym z umową. </w:t>
      </w:r>
      <w:r w:rsidRPr="008D66ED">
        <w:rPr>
          <w:rFonts w:eastAsia="Times New Roman" w:cs="Arial"/>
          <w:lang w:eastAsia="pl-PL"/>
        </w:rPr>
        <w:t>Ponadto w zakresie stanowiącym informację publiczną dane mogą być ujawniane każdemu zainteresowanemu taką informacją.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Times New Roman" w:cs="Arial"/>
          <w:lang w:eastAsia="pl-PL"/>
        </w:rPr>
        <w:t xml:space="preserve">Dane osobowe będą przetwarzane przez okres realizacji umowy, a po jej rozwiązaniu lub wygaśnięciu przez okres wynikający z przepisów rachunkowo-podatkowych lub archiwalnych w interesie publicznym. </w:t>
      </w:r>
      <w:r w:rsidRPr="008D66ED">
        <w:rPr>
          <w:rFonts w:eastAsia="Arial" w:cs="Arial"/>
          <w:lang w:eastAsia="pl-PL"/>
        </w:rPr>
        <w:t xml:space="preserve">Po upływie tego okresu akta sprawy będą podlegać ekspertyzie ze względu na ich charakter, treść </w:t>
      </w:r>
      <w:r w:rsidR="00436491">
        <w:rPr>
          <w:rFonts w:eastAsia="Arial" w:cs="Arial"/>
          <w:lang w:eastAsia="pl-PL"/>
        </w:rPr>
        <w:br/>
      </w:r>
      <w:r w:rsidRPr="008D66ED">
        <w:rPr>
          <w:rFonts w:eastAsia="Arial" w:cs="Arial"/>
          <w:lang w:eastAsia="pl-PL"/>
        </w:rPr>
        <w:t xml:space="preserve">i znaczenie. Na tej podstawie nastąpić może zmiana okresu przechowywania dokumentacji, włącznie </w:t>
      </w:r>
      <w:r w:rsidR="00436491">
        <w:rPr>
          <w:rFonts w:eastAsia="Arial" w:cs="Arial"/>
          <w:lang w:eastAsia="pl-PL"/>
        </w:rPr>
        <w:br/>
      </w:r>
      <w:r w:rsidRPr="008D66ED">
        <w:rPr>
          <w:rFonts w:eastAsia="Arial" w:cs="Arial"/>
          <w:lang w:eastAsia="pl-PL"/>
        </w:rPr>
        <w:t>z uznaniem jej za materiały podlegające wieczystemu przechowywaniu w Archiwum Państwowym. Okresy te mogą zostać przedłużone w przypadku potrzeby ustalenia, dochodzenia lub obrony przed roszczeniami z tytułu realizacji umowy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Osoby wymienione w pkt. 3) posiadają prawo do: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dostępu do treści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sprostowania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żądania usunięcia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ograniczenia przetwarzania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wniesienia sprzeciwu wobec przetwarzania swoich danych osobowych;</w:t>
      </w:r>
    </w:p>
    <w:p w:rsidR="00787631" w:rsidRPr="002A7C74" w:rsidRDefault="00787631" w:rsidP="00680045">
      <w:pPr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W sytuacjach ściśle określonych w przepisach RODO. Wskazane uprawnienia można zrealizować poprzez kontakt, o którym mowa w pkt. 2).</w:t>
      </w:r>
    </w:p>
    <w:p w:rsidR="00787631" w:rsidRDefault="00787631" w:rsidP="00680045">
      <w:pPr>
        <w:widowControl w:val="0"/>
        <w:suppressAutoHyphens/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Niezależnie od powyższego osoby te mają również prawo wniesienia skargi do Prezesa Urzędu Ochrony Danych Osobowych gdy uznają, iż przetwarzanie danych osobowych ich dotyczących narusza przepisy RODO.</w:t>
      </w:r>
    </w:p>
    <w:p w:rsidR="00787631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Podanie danych osobowych jest warunkiem zawarcia i realizacji umowy, ich niepodanie może uniemożliwić jej zawarcie lub realizację.</w:t>
      </w:r>
    </w:p>
    <w:p w:rsidR="00787631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Dane osobowe nie będą poddawane profilowaniu ani zautomatyzowanemu podejmowaniu decyzji.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</w:t>
      </w:r>
    </w:p>
    <w:p w:rsidR="00787631" w:rsidRDefault="00787631" w:rsidP="00680045">
      <w:pPr>
        <w:spacing w:after="0" w:line="276" w:lineRule="auto"/>
        <w:ind w:left="720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ind w:left="720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21</w:t>
      </w:r>
    </w:p>
    <w:p w:rsidR="00787631" w:rsidRPr="002A7C74" w:rsidRDefault="00787631" w:rsidP="00680045">
      <w:pPr>
        <w:spacing w:after="0" w:line="276" w:lineRule="auto"/>
        <w:ind w:left="720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Postanowienia końcowe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Umowa została zawarta zgodnie z zasadami gospodarności, rzetelności i celowości.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sprawach nieuregulowanych niniejszą umową znajdują zastosowanie przepisy Kodeksu Cywilnego, ustawy z dnia 11 września 2019 r. Prawo zamówień publicznych (</w:t>
      </w:r>
      <w:r w:rsidRPr="00606645">
        <w:rPr>
          <w:rFonts w:eastAsia="Calibri" w:cs="Times New Roman"/>
        </w:rPr>
        <w:t xml:space="preserve"> </w:t>
      </w:r>
      <w:r w:rsidRPr="00606645">
        <w:rPr>
          <w:rFonts w:eastAsia="Calibri" w:cs="Arial"/>
          <w:bCs/>
          <w:lang w:eastAsia="ar-SA"/>
        </w:rPr>
        <w:t>tekst jednolity: Dz. U. z 2021 r. poz. 1129</w:t>
      </w:r>
      <w:r w:rsidRPr="00606645">
        <w:rPr>
          <w:rFonts w:eastAsia="Calibri" w:cs="Arial"/>
          <w:spacing w:val="-4"/>
        </w:rPr>
        <w:t>)</w:t>
      </w:r>
      <w:r w:rsidRPr="00606645">
        <w:rPr>
          <w:rFonts w:eastAsia="Calibri" w:cs="Arial"/>
        </w:rPr>
        <w:t xml:space="preserve">, ustawy Prawo budowlane (tekst jednolity: Dz. U. 2020 r. poz. 1333 </w:t>
      </w:r>
      <w:r w:rsidRPr="00606645">
        <w:rPr>
          <w:rFonts w:eastAsia="Calibri" w:cs="Arial"/>
          <w:spacing w:val="-4"/>
        </w:rPr>
        <w:t>z późn. zm.</w:t>
      </w:r>
      <w:r w:rsidRPr="00606645">
        <w:rPr>
          <w:rFonts w:eastAsia="Calibri" w:cs="Arial"/>
        </w:rPr>
        <w:t>)</w:t>
      </w:r>
      <w:r w:rsidRPr="00606645">
        <w:rPr>
          <w:rFonts w:eastAsia="Calibri" w:cs="Arial"/>
          <w:color w:val="FF0000"/>
        </w:rPr>
        <w:t xml:space="preserve"> </w:t>
      </w:r>
      <w:r w:rsidRPr="00606645">
        <w:rPr>
          <w:rFonts w:eastAsia="Calibri" w:cs="Arial"/>
        </w:rPr>
        <w:t>oraz inne obowiązujące przepisy prawa.</w:t>
      </w:r>
    </w:p>
    <w:p w:rsidR="00787631" w:rsidRPr="00606645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color w:val="000000"/>
        </w:rPr>
        <w:t>Wykonawca realizując zadanie uwzględni Rozporządzenie Ministra Zdrowia w sprawie ogłoszenia na terenie Rzeczypospolitej Polskiej stanu zagrożenia epidemicznego zgodnie z ustawą o chorobach zakaźnych (</w:t>
      </w:r>
      <w:r w:rsidRPr="00606645">
        <w:rPr>
          <w:rFonts w:eastAsia="Calibri" w:cs="Times New Roman"/>
        </w:rPr>
        <w:t xml:space="preserve">tekst </w:t>
      </w:r>
      <w:r w:rsidRPr="00606645">
        <w:rPr>
          <w:rFonts w:eastAsia="Calibri" w:cs="Times New Roman"/>
        </w:rPr>
        <w:lastRenderedPageBreak/>
        <w:t xml:space="preserve">jednolity: </w:t>
      </w:r>
      <w:r w:rsidRPr="00606645">
        <w:rPr>
          <w:rFonts w:eastAsia="Calibri" w:cs="Arial"/>
          <w:color w:val="000000"/>
        </w:rPr>
        <w:t xml:space="preserve">Dz. U. z 13 marca 2020 poz. 433 ze zmianami) dotyczące zaleceń i wytycznych określających sposób postępowania w trakcie realizacji zadań w przypadku stanu zagrożeń epidemicznego, stanu epidemii albo </w:t>
      </w:r>
      <w:r w:rsidR="00436491">
        <w:rPr>
          <w:rFonts w:eastAsia="Calibri" w:cs="Arial"/>
          <w:color w:val="000000"/>
        </w:rPr>
        <w:br/>
      </w:r>
      <w:r w:rsidRPr="00606645">
        <w:rPr>
          <w:rFonts w:eastAsia="Calibri" w:cs="Arial"/>
          <w:color w:val="000000"/>
        </w:rPr>
        <w:t>w razie niebezpieczeństwa szerzenia się zakażeń lub choroby zakaźnej, która może stanowić zagrożenie dla zdrowia publicznego, w szczególności wystąpienia choroby szczególnie niebezpiecznej lub wysoce zakaźnej o której mowa w przepisach o zapobieganiu oraz zwalczaniu zakażeń i chorób zakaźnych u ludzi.</w:t>
      </w:r>
    </w:p>
    <w:p w:rsidR="00787631" w:rsidRPr="00606645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color w:val="000000"/>
        </w:rPr>
        <w:t>Strony umowy realizując przedmiot umowy uwzględnią rozporządzenie Ministra Zdrowia z dnia 20 marca 2020 r. w sprawie ogłoszenia na terenie Rzeczypospolitej Polskiej stanu epidemii (</w:t>
      </w:r>
      <w:r w:rsidRPr="00606645">
        <w:rPr>
          <w:rFonts w:eastAsia="Calibri" w:cs="Times New Roman"/>
        </w:rPr>
        <w:t xml:space="preserve">tekst jednolity: </w:t>
      </w:r>
      <w:r w:rsidRPr="00606645">
        <w:rPr>
          <w:rFonts w:eastAsia="Calibri" w:cs="Arial"/>
          <w:color w:val="000000"/>
        </w:rPr>
        <w:t xml:space="preserve">Dz. U </w:t>
      </w:r>
      <w:r w:rsidR="00436491">
        <w:rPr>
          <w:rFonts w:eastAsia="Calibri" w:cs="Arial"/>
          <w:color w:val="000000"/>
        </w:rPr>
        <w:br/>
      </w:r>
      <w:r w:rsidRPr="00606645">
        <w:rPr>
          <w:rFonts w:eastAsia="Calibri" w:cs="Arial"/>
          <w:color w:val="000000"/>
        </w:rPr>
        <w:t>z 2020 r. poz. 491 z późn. zm.), zgodnie z ustawą ustawy z dnia 5 grudnia 2008 r. o zapobieganiu oraz zwalczaniu zakażeń i chorób zakaźnych u ludzi (</w:t>
      </w:r>
      <w:r w:rsidRPr="00606645">
        <w:rPr>
          <w:rFonts w:eastAsia="Calibri" w:cs="Times New Roman"/>
        </w:rPr>
        <w:t xml:space="preserve">tekst jednolity: </w:t>
      </w:r>
      <w:r w:rsidRPr="00606645">
        <w:rPr>
          <w:rFonts w:eastAsia="Calibri" w:cs="Arial"/>
          <w:color w:val="000000"/>
        </w:rPr>
        <w:t>Dz. U. z 2019 r. poz. 1239 i 1495 oraz z 2020 r. poz. 284, 322 i 374), dotyczące zaleceń i wytycznych określających sposób postępowania w przypadku ogłoszenia stanu epidemii albo w razie niebezpieczeństwa szerzenia się zakażenia lub choroby zakaźnej, które może stanowić zagrożenie dla zdrowia publicznego. Strony umowy ustalą odpowiedni sposób realizacji przedmiotu umowy, uwzględniając przepisy szczególne obowiązujące w tym zakresie lub też zawrą porozumienie o rozwiązaniu umowy w przypadku wystąpienia przesłanek do jej rozwiązania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razie ewentualnych sporów rozstrzygać je będzie sąd powszechny właściwy dla siedziby Zamawiającego.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Wszelkie zmiany treści umowy mogą nastąpić jedynie w formie pisemnej pod rygorem nieważności.</w:t>
      </w:r>
    </w:p>
    <w:p w:rsidR="00787631" w:rsidRPr="00606645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Umowa została sporządzona w dwóch jednobrzmiących egzemplarzach, z czego 1 egzemplarz dla Zamawiającego</w:t>
      </w:r>
      <w:r w:rsidRPr="00606645">
        <w:rPr>
          <w:rFonts w:eastAsia="Calibri" w:cs="Arial"/>
          <w:b/>
        </w:rPr>
        <w:t xml:space="preserve"> </w:t>
      </w:r>
      <w:r w:rsidRPr="00606645">
        <w:rPr>
          <w:rFonts w:eastAsia="Calibri" w:cs="Arial"/>
        </w:rPr>
        <w:t xml:space="preserve">i 1 egzemplarz dla Wykonawcy. 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22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</w:rPr>
      </w:pPr>
      <w:r w:rsidRPr="002A7C74">
        <w:rPr>
          <w:rFonts w:eastAsia="Calibri" w:cs="Arial"/>
          <w:b/>
          <w:bCs/>
        </w:rPr>
        <w:t>Załączniki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</w:rPr>
      </w:pPr>
      <w:r w:rsidRPr="002A7C74">
        <w:rPr>
          <w:rFonts w:eastAsia="Calibri" w:cs="Arial"/>
        </w:rPr>
        <w:t>Integralną część niniejszej umowy stanowią:</w:t>
      </w:r>
    </w:p>
    <w:p w:rsidR="00787631" w:rsidRPr="00BC7D99" w:rsidRDefault="00787631" w:rsidP="00680045">
      <w:pPr>
        <w:numPr>
          <w:ilvl w:val="1"/>
          <w:numId w:val="4"/>
        </w:numPr>
        <w:spacing w:after="0" w:line="276" w:lineRule="auto"/>
        <w:ind w:left="720" w:firstLine="0"/>
        <w:jc w:val="both"/>
        <w:rPr>
          <w:rFonts w:eastAsia="Calibri" w:cs="Arial"/>
        </w:rPr>
      </w:pPr>
      <w:r w:rsidRPr="00BC7D99">
        <w:rPr>
          <w:rFonts w:eastAsia="Calibri" w:cs="Arial"/>
        </w:rPr>
        <w:t>Oferta wykonawcy.</w:t>
      </w:r>
    </w:p>
    <w:p w:rsidR="00787631" w:rsidRPr="00BC7D99" w:rsidRDefault="00787631" w:rsidP="00680045">
      <w:pPr>
        <w:numPr>
          <w:ilvl w:val="1"/>
          <w:numId w:val="4"/>
        </w:numPr>
        <w:spacing w:after="0" w:line="276" w:lineRule="auto"/>
        <w:ind w:left="720" w:firstLine="0"/>
        <w:jc w:val="both"/>
        <w:rPr>
          <w:rFonts w:eastAsia="Calibri" w:cs="Arial"/>
        </w:rPr>
      </w:pPr>
      <w:r w:rsidRPr="00BC7D99">
        <w:rPr>
          <w:rFonts w:eastAsia="Calibri" w:cs="Arial"/>
        </w:rPr>
        <w:t>Opis Przedmiotu Zamówienia.</w:t>
      </w:r>
    </w:p>
    <w:p w:rsidR="00787631" w:rsidRPr="002A7C74" w:rsidRDefault="00787631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680045" w:rsidRDefault="00680045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680045" w:rsidRDefault="00680045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680045" w:rsidRDefault="00680045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1A2C5F" w:rsidRDefault="00787631" w:rsidP="00680045">
      <w:pPr>
        <w:spacing w:after="120" w:line="276" w:lineRule="auto"/>
        <w:jc w:val="center"/>
        <w:rPr>
          <w:rFonts w:eastAsia="Calibri" w:cs="Arial"/>
        </w:rPr>
      </w:pPr>
      <w:r w:rsidRPr="002A7C74">
        <w:rPr>
          <w:rFonts w:eastAsia="Calibri" w:cs="Arial"/>
          <w:b/>
          <w:bCs/>
        </w:rPr>
        <w:t>ZAMAWIAJĄCY:</w:t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  <w:t>WYKONAWCA:</w:t>
      </w: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  <w:bookmarkStart w:id="0" w:name="_GoBack"/>
      <w:bookmarkEnd w:id="0"/>
    </w:p>
    <w:p w:rsidR="001A2C5F" w:rsidRDefault="001A2C5F" w:rsidP="001A2C5F">
      <w:pPr>
        <w:rPr>
          <w:rFonts w:eastAsia="Calibri" w:cs="Arial"/>
        </w:rPr>
      </w:pPr>
    </w:p>
    <w:p w:rsidR="00CE3B43" w:rsidRPr="001A2C5F" w:rsidRDefault="001A2C5F" w:rsidP="001A2C5F">
      <w:pPr>
        <w:tabs>
          <w:tab w:val="left" w:pos="3454"/>
        </w:tabs>
        <w:rPr>
          <w:rFonts w:eastAsia="Calibri" w:cs="Arial"/>
        </w:rPr>
      </w:pPr>
      <w:r>
        <w:rPr>
          <w:rFonts w:eastAsia="Calibri" w:cs="Arial"/>
        </w:rPr>
        <w:tab/>
      </w:r>
    </w:p>
    <w:sectPr w:rsidR="00CE3B43" w:rsidRPr="001A2C5F" w:rsidSect="00731922">
      <w:headerReference w:type="default" r:id="rId9"/>
      <w:footerReference w:type="default" r:id="rId10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B2" w:rsidRDefault="009B31B2" w:rsidP="006F18C2">
      <w:pPr>
        <w:spacing w:after="0" w:line="240" w:lineRule="auto"/>
      </w:pPr>
      <w:r>
        <w:separator/>
      </w:r>
    </w:p>
  </w:endnote>
  <w:endnote w:type="continuationSeparator" w:id="0">
    <w:p w:rsidR="009B31B2" w:rsidRDefault="009B31B2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auto"/>
    <w:pitch w:val="default"/>
  </w:font>
  <w:font w:name="TTE1FA5458t00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70" w:rsidRPr="00CC0546" w:rsidRDefault="005625D6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870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6870" w:rsidRPr="00CC0546" w:rsidRDefault="00156870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156870" w:rsidRPr="00CC0546" w:rsidRDefault="00156870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156870" w:rsidRPr="00CC0546" w:rsidRDefault="00156870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156870" w:rsidRPr="00CC0546" w:rsidRDefault="00156870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6870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87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56870" w:rsidRPr="00CC0546">
              <w:rPr>
                <w:sz w:val="16"/>
                <w:szCs w:val="16"/>
              </w:rPr>
              <w:t xml:space="preserve">Strona 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156870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1A2C5F">
              <w:rPr>
                <w:b/>
                <w:bCs/>
                <w:noProof/>
                <w:sz w:val="16"/>
                <w:szCs w:val="16"/>
              </w:rPr>
              <w:t>16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156870" w:rsidRPr="00CC0546">
              <w:rPr>
                <w:sz w:val="16"/>
                <w:szCs w:val="16"/>
              </w:rPr>
              <w:t xml:space="preserve"> z 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156870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1A2C5F">
              <w:rPr>
                <w:b/>
                <w:bCs/>
                <w:noProof/>
                <w:sz w:val="16"/>
                <w:szCs w:val="16"/>
              </w:rPr>
              <w:t>17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B2" w:rsidRDefault="009B31B2" w:rsidP="006F18C2">
      <w:pPr>
        <w:spacing w:after="0" w:line="240" w:lineRule="auto"/>
      </w:pPr>
      <w:r>
        <w:separator/>
      </w:r>
    </w:p>
  </w:footnote>
  <w:footnote w:type="continuationSeparator" w:id="0">
    <w:p w:rsidR="009B31B2" w:rsidRDefault="009B31B2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D6" w:rsidRDefault="005625D6" w:rsidP="00731922">
    <w:pPr>
      <w:spacing w:after="0" w:line="240" w:lineRule="auto"/>
    </w:pPr>
    <w:r w:rsidRPr="00436491">
      <w:t>Znak sprawy: EE-B.65.3.1.2021.AG</w:t>
    </w:r>
  </w:p>
  <w:p w:rsidR="00156870" w:rsidRDefault="00156870" w:rsidP="00731922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62E09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2FE050D"/>
    <w:multiLevelType w:val="hybridMultilevel"/>
    <w:tmpl w:val="A866C350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2491"/>
    <w:multiLevelType w:val="hybridMultilevel"/>
    <w:tmpl w:val="D5469F48"/>
    <w:lvl w:ilvl="0" w:tplc="2766E82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0AEC1EA1"/>
    <w:multiLevelType w:val="hybridMultilevel"/>
    <w:tmpl w:val="9A460036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24507"/>
    <w:multiLevelType w:val="hybridMultilevel"/>
    <w:tmpl w:val="39AC0808"/>
    <w:lvl w:ilvl="0" w:tplc="4C22285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540"/>
    <w:multiLevelType w:val="hybridMultilevel"/>
    <w:tmpl w:val="F84E5746"/>
    <w:lvl w:ilvl="0" w:tplc="B270FD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A57F5"/>
    <w:multiLevelType w:val="hybridMultilevel"/>
    <w:tmpl w:val="502E7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62DF"/>
    <w:multiLevelType w:val="hybridMultilevel"/>
    <w:tmpl w:val="8B9C7552"/>
    <w:lvl w:ilvl="0" w:tplc="0F548F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3ACA"/>
    <w:multiLevelType w:val="hybridMultilevel"/>
    <w:tmpl w:val="CABC1852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A2289"/>
    <w:multiLevelType w:val="hybridMultilevel"/>
    <w:tmpl w:val="2EA262A0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5893"/>
    <w:multiLevelType w:val="hybridMultilevel"/>
    <w:tmpl w:val="D9287B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DCF4560"/>
    <w:multiLevelType w:val="hybridMultilevel"/>
    <w:tmpl w:val="4190B848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174ED"/>
    <w:multiLevelType w:val="multilevel"/>
    <w:tmpl w:val="4FA26E0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64397C"/>
    <w:multiLevelType w:val="hybridMultilevel"/>
    <w:tmpl w:val="16CE507A"/>
    <w:lvl w:ilvl="0" w:tplc="41F245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6" w15:restartNumberingAfterBreak="0">
    <w:nsid w:val="262A5024"/>
    <w:multiLevelType w:val="hybridMultilevel"/>
    <w:tmpl w:val="5FB89530"/>
    <w:lvl w:ilvl="0" w:tplc="1B12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17" w15:restartNumberingAfterBreak="0">
    <w:nsid w:val="2AED0210"/>
    <w:multiLevelType w:val="hybridMultilevel"/>
    <w:tmpl w:val="222EC20A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C52FC"/>
    <w:multiLevelType w:val="hybridMultilevel"/>
    <w:tmpl w:val="D824817C"/>
    <w:lvl w:ilvl="0" w:tplc="DFC055D8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9" w15:restartNumberingAfterBreak="0">
    <w:nsid w:val="2C560F94"/>
    <w:multiLevelType w:val="hybridMultilevel"/>
    <w:tmpl w:val="E22EC0F0"/>
    <w:lvl w:ilvl="0" w:tplc="C1A200A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63ECB09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A3E54"/>
    <w:multiLevelType w:val="hybridMultilevel"/>
    <w:tmpl w:val="27FC6760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437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B6436"/>
    <w:multiLevelType w:val="hybridMultilevel"/>
    <w:tmpl w:val="F1B204DE"/>
    <w:lvl w:ilvl="0" w:tplc="041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35D7C"/>
    <w:multiLevelType w:val="hybridMultilevel"/>
    <w:tmpl w:val="9A460036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806E20"/>
    <w:multiLevelType w:val="hybridMultilevel"/>
    <w:tmpl w:val="2974A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5F6634"/>
    <w:multiLevelType w:val="hybridMultilevel"/>
    <w:tmpl w:val="7FCE6110"/>
    <w:lvl w:ilvl="0" w:tplc="77FA2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86195"/>
    <w:multiLevelType w:val="hybridMultilevel"/>
    <w:tmpl w:val="6C7EB46C"/>
    <w:lvl w:ilvl="0" w:tplc="2F182C8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3E551527"/>
    <w:multiLevelType w:val="hybridMultilevel"/>
    <w:tmpl w:val="0F14EA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50A59B3"/>
    <w:multiLevelType w:val="hybridMultilevel"/>
    <w:tmpl w:val="EA660138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7A3"/>
    <w:multiLevelType w:val="hybridMultilevel"/>
    <w:tmpl w:val="A79800A6"/>
    <w:lvl w:ilvl="0" w:tplc="2FB6D75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F6977"/>
    <w:multiLevelType w:val="hybridMultilevel"/>
    <w:tmpl w:val="9A460036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F2272"/>
    <w:multiLevelType w:val="hybridMultilevel"/>
    <w:tmpl w:val="135638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626A94"/>
    <w:multiLevelType w:val="multilevel"/>
    <w:tmpl w:val="ECC6E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700711B"/>
    <w:multiLevelType w:val="hybridMultilevel"/>
    <w:tmpl w:val="9C3C5B32"/>
    <w:lvl w:ilvl="0" w:tplc="1B12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34" w15:restartNumberingAfterBreak="0">
    <w:nsid w:val="577A3CBA"/>
    <w:multiLevelType w:val="hybridMultilevel"/>
    <w:tmpl w:val="DCEE26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D61D87"/>
    <w:multiLevelType w:val="hybridMultilevel"/>
    <w:tmpl w:val="0BA61C8A"/>
    <w:lvl w:ilvl="0" w:tplc="4C22285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A5F74"/>
    <w:multiLevelType w:val="hybridMultilevel"/>
    <w:tmpl w:val="2AECF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8533D"/>
    <w:multiLevelType w:val="hybridMultilevel"/>
    <w:tmpl w:val="7794D29A"/>
    <w:lvl w:ilvl="0" w:tplc="840E7F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14175A"/>
    <w:multiLevelType w:val="hybridMultilevel"/>
    <w:tmpl w:val="118A1BD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D6A7D6B"/>
    <w:multiLevelType w:val="hybridMultilevel"/>
    <w:tmpl w:val="B0369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57CA28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4A21"/>
    <w:multiLevelType w:val="hybridMultilevel"/>
    <w:tmpl w:val="17E65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B76814"/>
    <w:multiLevelType w:val="hybridMultilevel"/>
    <w:tmpl w:val="31F6049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575149B"/>
    <w:multiLevelType w:val="hybridMultilevel"/>
    <w:tmpl w:val="EBC45B5E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C74AA"/>
    <w:multiLevelType w:val="hybridMultilevel"/>
    <w:tmpl w:val="FE1066B4"/>
    <w:lvl w:ilvl="0" w:tplc="02A4C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F6881"/>
    <w:multiLevelType w:val="hybridMultilevel"/>
    <w:tmpl w:val="8FBEE50A"/>
    <w:lvl w:ilvl="0" w:tplc="4C22285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7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94B80"/>
    <w:multiLevelType w:val="hybridMultilevel"/>
    <w:tmpl w:val="83D88766"/>
    <w:lvl w:ilvl="0" w:tplc="DEF877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A60E1"/>
    <w:multiLevelType w:val="hybridMultilevel"/>
    <w:tmpl w:val="6150BA24"/>
    <w:lvl w:ilvl="0" w:tplc="8F9CB9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1698B"/>
    <w:multiLevelType w:val="hybridMultilevel"/>
    <w:tmpl w:val="701E8804"/>
    <w:lvl w:ilvl="0" w:tplc="62E69744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15"/>
  </w:num>
  <w:num w:numId="4">
    <w:abstractNumId w:val="19"/>
  </w:num>
  <w:num w:numId="5">
    <w:abstractNumId w:val="46"/>
  </w:num>
  <w:num w:numId="6">
    <w:abstractNumId w:val="0"/>
  </w:num>
  <w:num w:numId="7">
    <w:abstractNumId w:val="25"/>
  </w:num>
  <w:num w:numId="8">
    <w:abstractNumId w:val="6"/>
  </w:num>
  <w:num w:numId="9">
    <w:abstractNumId w:val="7"/>
  </w:num>
  <w:num w:numId="10">
    <w:abstractNumId w:val="36"/>
  </w:num>
  <w:num w:numId="11">
    <w:abstractNumId w:val="3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42"/>
  </w:num>
  <w:num w:numId="17">
    <w:abstractNumId w:val="30"/>
  </w:num>
  <w:num w:numId="18">
    <w:abstractNumId w:val="10"/>
  </w:num>
  <w:num w:numId="19">
    <w:abstractNumId w:val="16"/>
  </w:num>
  <w:num w:numId="20">
    <w:abstractNumId w:val="27"/>
  </w:num>
  <w:num w:numId="21">
    <w:abstractNumId w:val="44"/>
  </w:num>
  <w:num w:numId="22">
    <w:abstractNumId w:val="35"/>
  </w:num>
  <w:num w:numId="23">
    <w:abstractNumId w:val="13"/>
  </w:num>
  <w:num w:numId="24">
    <w:abstractNumId w:val="33"/>
  </w:num>
  <w:num w:numId="25">
    <w:abstractNumId w:val="11"/>
  </w:num>
  <w:num w:numId="26">
    <w:abstractNumId w:val="20"/>
  </w:num>
  <w:num w:numId="27">
    <w:abstractNumId w:val="9"/>
  </w:num>
  <w:num w:numId="28">
    <w:abstractNumId w:val="37"/>
  </w:num>
  <w:num w:numId="29">
    <w:abstractNumId w:val="14"/>
  </w:num>
  <w:num w:numId="30">
    <w:abstractNumId w:val="45"/>
  </w:num>
  <w:num w:numId="31">
    <w:abstractNumId w:val="31"/>
  </w:num>
  <w:num w:numId="32">
    <w:abstractNumId w:val="48"/>
  </w:num>
  <w:num w:numId="33">
    <w:abstractNumId w:val="29"/>
  </w:num>
  <w:num w:numId="34">
    <w:abstractNumId w:val="47"/>
  </w:num>
  <w:num w:numId="35">
    <w:abstractNumId w:val="4"/>
  </w:num>
  <w:num w:numId="36">
    <w:abstractNumId w:val="2"/>
  </w:num>
  <w:num w:numId="37">
    <w:abstractNumId w:val="8"/>
  </w:num>
  <w:num w:numId="38">
    <w:abstractNumId w:val="24"/>
  </w:num>
  <w:num w:numId="39">
    <w:abstractNumId w:val="18"/>
  </w:num>
  <w:num w:numId="40">
    <w:abstractNumId w:val="12"/>
  </w:num>
  <w:num w:numId="41">
    <w:abstractNumId w:val="28"/>
  </w:num>
  <w:num w:numId="42">
    <w:abstractNumId w:val="34"/>
  </w:num>
  <w:num w:numId="43">
    <w:abstractNumId w:val="23"/>
  </w:num>
  <w:num w:numId="44">
    <w:abstractNumId w:val="32"/>
  </w:num>
  <w:num w:numId="45">
    <w:abstractNumId w:val="40"/>
  </w:num>
  <w:num w:numId="46">
    <w:abstractNumId w:val="26"/>
  </w:num>
  <w:num w:numId="47">
    <w:abstractNumId w:val="41"/>
  </w:num>
  <w:num w:numId="48">
    <w:abstractNumId w:val="38"/>
  </w:num>
  <w:num w:numId="49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320B7"/>
    <w:rsid w:val="0004185B"/>
    <w:rsid w:val="000616C0"/>
    <w:rsid w:val="00062E17"/>
    <w:rsid w:val="00064AE0"/>
    <w:rsid w:val="000A56BC"/>
    <w:rsid w:val="000C5ED9"/>
    <w:rsid w:val="000D570A"/>
    <w:rsid w:val="000E5351"/>
    <w:rsid w:val="000E5B6C"/>
    <w:rsid w:val="00113190"/>
    <w:rsid w:val="00131E95"/>
    <w:rsid w:val="0013436E"/>
    <w:rsid w:val="00156870"/>
    <w:rsid w:val="00173935"/>
    <w:rsid w:val="001918A3"/>
    <w:rsid w:val="001A2C5F"/>
    <w:rsid w:val="001B402D"/>
    <w:rsid w:val="001B4C39"/>
    <w:rsid w:val="001B6B6B"/>
    <w:rsid w:val="001C2422"/>
    <w:rsid w:val="0020040F"/>
    <w:rsid w:val="002522DA"/>
    <w:rsid w:val="002A7C74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EE5"/>
    <w:rsid w:val="00424470"/>
    <w:rsid w:val="00436491"/>
    <w:rsid w:val="004368A1"/>
    <w:rsid w:val="0044541C"/>
    <w:rsid w:val="004D48AE"/>
    <w:rsid w:val="004E26B2"/>
    <w:rsid w:val="004E297B"/>
    <w:rsid w:val="004E4D48"/>
    <w:rsid w:val="00511984"/>
    <w:rsid w:val="00534DD8"/>
    <w:rsid w:val="0055049E"/>
    <w:rsid w:val="005625D6"/>
    <w:rsid w:val="005A45BC"/>
    <w:rsid w:val="0060331D"/>
    <w:rsid w:val="00606645"/>
    <w:rsid w:val="00640F7F"/>
    <w:rsid w:val="006474B3"/>
    <w:rsid w:val="00680045"/>
    <w:rsid w:val="006E4FF1"/>
    <w:rsid w:val="006F0FCF"/>
    <w:rsid w:val="006F18C2"/>
    <w:rsid w:val="00731922"/>
    <w:rsid w:val="00783D6C"/>
    <w:rsid w:val="00787631"/>
    <w:rsid w:val="00794896"/>
    <w:rsid w:val="008375F3"/>
    <w:rsid w:val="0086568B"/>
    <w:rsid w:val="008725FA"/>
    <w:rsid w:val="00873DD8"/>
    <w:rsid w:val="00882B33"/>
    <w:rsid w:val="008B27CB"/>
    <w:rsid w:val="008C5C0B"/>
    <w:rsid w:val="008D0A41"/>
    <w:rsid w:val="008F02A4"/>
    <w:rsid w:val="009065CA"/>
    <w:rsid w:val="00966D41"/>
    <w:rsid w:val="009A5ACB"/>
    <w:rsid w:val="009B31B2"/>
    <w:rsid w:val="009C0A88"/>
    <w:rsid w:val="009F2E2F"/>
    <w:rsid w:val="00AA3DA1"/>
    <w:rsid w:val="00AC016C"/>
    <w:rsid w:val="00AF628E"/>
    <w:rsid w:val="00B3500A"/>
    <w:rsid w:val="00B870E2"/>
    <w:rsid w:val="00BB2290"/>
    <w:rsid w:val="00C1427D"/>
    <w:rsid w:val="00C223B5"/>
    <w:rsid w:val="00C22BD6"/>
    <w:rsid w:val="00C33D92"/>
    <w:rsid w:val="00C36734"/>
    <w:rsid w:val="00CC0546"/>
    <w:rsid w:val="00CE3B43"/>
    <w:rsid w:val="00CE456C"/>
    <w:rsid w:val="00CF6C82"/>
    <w:rsid w:val="00D218D0"/>
    <w:rsid w:val="00D21C86"/>
    <w:rsid w:val="00D305F8"/>
    <w:rsid w:val="00D465F8"/>
    <w:rsid w:val="00D51195"/>
    <w:rsid w:val="00D51AB2"/>
    <w:rsid w:val="00D55765"/>
    <w:rsid w:val="00D60C36"/>
    <w:rsid w:val="00DD54AC"/>
    <w:rsid w:val="00DE7C75"/>
    <w:rsid w:val="00E20803"/>
    <w:rsid w:val="00E762BB"/>
    <w:rsid w:val="00EF041C"/>
    <w:rsid w:val="00EF585C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31"/>
  </w:style>
  <w:style w:type="paragraph" w:styleId="Nagwek1">
    <w:name w:val="heading 1"/>
    <w:basedOn w:val="Normalny"/>
    <w:next w:val="Normalny"/>
    <w:link w:val="Nagwek1Znak"/>
    <w:qFormat/>
    <w:rsid w:val="006474B3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4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474B3"/>
    <w:rPr>
      <w:rFonts w:ascii="Times New Roman" w:eastAsia="Times New Roman" w:hAnsi="Times New Roman" w:cs="Times New Roman"/>
      <w:i/>
      <w:sz w:val="28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4B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474B3"/>
  </w:style>
  <w:style w:type="paragraph" w:customStyle="1" w:styleId="Normalny1">
    <w:name w:val="Normalny1"/>
    <w:basedOn w:val="Normalny"/>
    <w:link w:val="normalZnak"/>
    <w:locked/>
    <w:rsid w:val="006474B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6474B3"/>
    <w:rPr>
      <w:rFonts w:ascii="Georgia" w:eastAsia="Calibri" w:hAnsi="Georgia" w:cs="Times New Roman"/>
      <w:sz w:val="20"/>
      <w:szCs w:val="20"/>
      <w:lang w:val="x-none" w:eastAsia="x-none"/>
    </w:rPr>
  </w:style>
  <w:style w:type="paragraph" w:customStyle="1" w:styleId="ArialBold10i5">
    <w:name w:val="ArialBold_10i5"/>
    <w:link w:val="ArialBold10i5Znak"/>
    <w:qFormat/>
    <w:rsid w:val="006474B3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6474B3"/>
    <w:pPr>
      <w:spacing w:after="0" w:line="268" w:lineRule="exact"/>
    </w:pPr>
    <w:rPr>
      <w:rFonts w:ascii="Arial" w:eastAsia="Calibri" w:hAnsi="Arial" w:cs="Times New Roman"/>
      <w:color w:val="000000"/>
      <w:sz w:val="21"/>
      <w:lang w:eastAsia="pl-PL"/>
    </w:rPr>
  </w:style>
  <w:style w:type="character" w:customStyle="1" w:styleId="ArialBold10i5Znak">
    <w:name w:val="ArialBold_10i5 Znak"/>
    <w:link w:val="ArialBold10i5"/>
    <w:rsid w:val="006474B3"/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paragraph" w:customStyle="1" w:styleId="TimesRegular11">
    <w:name w:val=".TimesRegular11"/>
    <w:basedOn w:val="Normalny1"/>
    <w:link w:val="TimesRegular11Znak"/>
    <w:qFormat/>
    <w:locked/>
    <w:rsid w:val="006474B3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6474B3"/>
    <w:rPr>
      <w:rFonts w:ascii="Arial" w:eastAsia="Calibri" w:hAnsi="Arial" w:cs="Times New Roman"/>
      <w:color w:val="000000"/>
      <w:sz w:val="21"/>
      <w:lang w:eastAsia="pl-PL"/>
    </w:rPr>
  </w:style>
  <w:style w:type="character" w:customStyle="1" w:styleId="TimesRegular11Znak">
    <w:name w:val=".TimesRegular11 Znak"/>
    <w:link w:val="TimesRegular11"/>
    <w:rsid w:val="006474B3"/>
    <w:rPr>
      <w:rFonts w:ascii="Times" w:eastAsia="Calibri" w:hAnsi="Times" w:cs="Times New Roman"/>
      <w:color w:val="00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4B3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4B3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474B3"/>
    <w:rPr>
      <w:vertAlign w:val="superscript"/>
    </w:rPr>
  </w:style>
  <w:style w:type="character" w:styleId="Odwoaniedokomentarza">
    <w:name w:val="annotation reference"/>
    <w:semiHidden/>
    <w:unhideWhenUsed/>
    <w:rsid w:val="00647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74B3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74B3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4B3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4B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4B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647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4B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4B3"/>
    <w:pPr>
      <w:spacing w:after="120" w:line="480" w:lineRule="auto"/>
      <w:ind w:left="283"/>
    </w:pPr>
    <w:rPr>
      <w:rFonts w:ascii="Arial" w:eastAsia="Calibri" w:hAnsi="Arial" w:cs="Times New Roman"/>
      <w:sz w:val="21"/>
      <w:szCs w:val="21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74B3"/>
    <w:rPr>
      <w:rFonts w:ascii="Arial" w:eastAsia="Calibri" w:hAnsi="Arial" w:cs="Times New Roman"/>
      <w:sz w:val="21"/>
      <w:szCs w:val="21"/>
      <w:lang w:val="x-none"/>
    </w:rPr>
  </w:style>
  <w:style w:type="paragraph" w:styleId="Tytu">
    <w:name w:val="Title"/>
    <w:aliases w:val=" Znak"/>
    <w:basedOn w:val="Normalny"/>
    <w:link w:val="TytuZnak1"/>
    <w:qFormat/>
    <w:rsid w:val="00647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uiPriority w:val="10"/>
    <w:rsid w:val="0064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1"/>
    <w:qFormat/>
    <w:rsid w:val="006474B3"/>
    <w:pPr>
      <w:spacing w:after="0" w:line="240" w:lineRule="auto"/>
      <w:jc w:val="center"/>
    </w:pPr>
    <w:rPr>
      <w:rFonts w:ascii="Calibri" w:eastAsia="Calibri" w:hAnsi="Calibri" w:cs="Times New Roman"/>
      <w:b/>
      <w:sz w:val="26"/>
      <w:szCs w:val="20"/>
      <w:lang w:val="x-none"/>
    </w:rPr>
  </w:style>
  <w:style w:type="character" w:customStyle="1" w:styleId="PodtytuZnak">
    <w:name w:val="Podtytuł Znak"/>
    <w:basedOn w:val="Domylnaczcionkaakapitu"/>
    <w:uiPriority w:val="11"/>
    <w:rsid w:val="006474B3"/>
    <w:rPr>
      <w:rFonts w:eastAsiaTheme="minorEastAsia"/>
      <w:color w:val="5A5A5A" w:themeColor="text1" w:themeTint="A5"/>
      <w:spacing w:val="15"/>
    </w:rPr>
  </w:style>
  <w:style w:type="paragraph" w:customStyle="1" w:styleId="ust">
    <w:name w:val="ust"/>
    <w:rsid w:val="006474B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474B3"/>
    <w:pPr>
      <w:spacing w:after="0" w:line="240" w:lineRule="auto"/>
    </w:pPr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6474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64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64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474B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6474B3"/>
    <w:rPr>
      <w:rFonts w:ascii="Calibri" w:eastAsia="Calibri" w:hAnsi="Calibri" w:cs="Times New Roman"/>
      <w:b/>
      <w:sz w:val="26"/>
      <w:szCs w:val="20"/>
      <w:lang w:val="x-none"/>
    </w:rPr>
  </w:style>
  <w:style w:type="character" w:customStyle="1" w:styleId="TytuZnak1">
    <w:name w:val="Tytuł Znak1"/>
    <w:aliases w:val=" Znak Znak"/>
    <w:link w:val="Tytu"/>
    <w:rsid w:val="006474B3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Nagwek10">
    <w:name w:val="Nagłówek1"/>
    <w:basedOn w:val="Normalny"/>
    <w:next w:val="Tekstpodstawowy"/>
    <w:uiPriority w:val="99"/>
    <w:semiHidden/>
    <w:rsid w:val="006474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6474B3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4"/>
    <w:rsid w:val="006474B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6474B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6474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reBold">
    <w:name w:val="Treść_Bold"/>
    <w:link w:val="TreBoldZnak"/>
    <w:uiPriority w:val="1"/>
    <w:qFormat/>
    <w:rsid w:val="006474B3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6474B3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LO-Normal">
    <w:name w:val="LO-Normal"/>
    <w:basedOn w:val="Normalny"/>
    <w:rsid w:val="006474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Verdana"/>
      <w:sz w:val="20"/>
      <w:szCs w:val="20"/>
      <w:lang w:eastAsia="zh-CN" w:bidi="en-US"/>
    </w:rPr>
  </w:style>
  <w:style w:type="character" w:customStyle="1" w:styleId="reference-text">
    <w:name w:val="reference-text"/>
    <w:rsid w:val="006474B3"/>
  </w:style>
  <w:style w:type="character" w:customStyle="1" w:styleId="plainlinks">
    <w:name w:val="plainlinks"/>
    <w:rsid w:val="006474B3"/>
  </w:style>
  <w:style w:type="character" w:customStyle="1" w:styleId="AkapitzlistZnak">
    <w:name w:val="Akapit z listą Znak"/>
    <w:aliases w:val="CW_Lista Znak,wypunktowanie Znak"/>
    <w:link w:val="Akapitzlist"/>
    <w:uiPriority w:val="34"/>
    <w:rsid w:val="006474B3"/>
  </w:style>
  <w:style w:type="paragraph" w:styleId="Tekstpodstawowy2">
    <w:name w:val="Body Text 2"/>
    <w:basedOn w:val="Normalny"/>
    <w:link w:val="Tekstpodstawowy2Znak"/>
    <w:uiPriority w:val="99"/>
    <w:unhideWhenUsed/>
    <w:rsid w:val="006474B3"/>
    <w:pPr>
      <w:spacing w:after="120" w:line="480" w:lineRule="auto"/>
    </w:pPr>
    <w:rPr>
      <w:rFonts w:ascii="Arial" w:eastAsia="Calibri" w:hAnsi="Arial" w:cs="Times New Roman"/>
      <w:sz w:val="21"/>
      <w:szCs w:val="21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74B3"/>
    <w:rPr>
      <w:rFonts w:ascii="Arial" w:eastAsia="Calibri" w:hAnsi="Arial" w:cs="Times New Roman"/>
      <w:sz w:val="21"/>
      <w:szCs w:val="21"/>
      <w:lang w:val="x-none"/>
    </w:rPr>
  </w:style>
  <w:style w:type="character" w:customStyle="1" w:styleId="Nierozpoznanawzmianka">
    <w:name w:val="Nierozpoznana wzmianka"/>
    <w:uiPriority w:val="99"/>
    <w:semiHidden/>
    <w:unhideWhenUsed/>
    <w:rsid w:val="006474B3"/>
    <w:rPr>
      <w:color w:val="605E5C"/>
      <w:shd w:val="clear" w:color="auto" w:fill="E1DFDD"/>
    </w:rPr>
  </w:style>
  <w:style w:type="character" w:customStyle="1" w:styleId="A2Znak">
    <w:name w:val="A2 Znak"/>
    <w:rsid w:val="006474B3"/>
    <w:rPr>
      <w:rFonts w:ascii="Verdana" w:hAnsi="Verdana" w:hint="default"/>
      <w:b/>
      <w:bCs/>
      <w:lang w:eastAsia="ar-SA"/>
    </w:rPr>
  </w:style>
  <w:style w:type="paragraph" w:styleId="Poprawka">
    <w:name w:val="Revision"/>
    <w:hidden/>
    <w:uiPriority w:val="99"/>
    <w:semiHidden/>
    <w:rsid w:val="006474B3"/>
    <w:pPr>
      <w:spacing w:after="0" w:line="240" w:lineRule="auto"/>
    </w:pPr>
    <w:rPr>
      <w:rFonts w:ascii="Arial" w:eastAsia="Calibri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36FD-5462-4517-81F1-B3591736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7960</Words>
  <Characters>47763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2021-12-07T07:52:00Z</cp:lastPrinted>
  <dcterms:created xsi:type="dcterms:W3CDTF">2021-12-06T09:00:00Z</dcterms:created>
  <dcterms:modified xsi:type="dcterms:W3CDTF">2021-12-07T07:53:00Z</dcterms:modified>
</cp:coreProperties>
</file>