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348A88D" w14:textId="421B6BBE" w:rsidR="00C505EF" w:rsidRPr="00C505EF" w:rsidRDefault="00C505EF" w:rsidP="00C505EF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>
        <w:rPr>
          <w:rFonts w:cs="Arial"/>
          <w:b/>
          <w:bCs/>
          <w:kern w:val="0"/>
          <w:sz w:val="28"/>
          <w:szCs w:val="28"/>
          <w:lang w:eastAsia="ar-SA"/>
        </w:rPr>
        <w:t>OPIS PRZEDMIOTU ZAMÓWIENIA</w:t>
      </w:r>
    </w:p>
    <w:p w14:paraId="566F2D3A" w14:textId="030467BE" w:rsidR="00CF33CC" w:rsidRDefault="00CF33CC" w:rsidP="00CF33CC">
      <w:pP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</w:p>
    <w:p w14:paraId="4F682D4B" w14:textId="77777777" w:rsidR="00C574DD" w:rsidRDefault="00C574DD" w:rsidP="00293377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1713772C" w14:textId="7DAE5232" w:rsidR="00C574DD" w:rsidRDefault="00CF11E2" w:rsidP="00C574DD">
      <w:pPr>
        <w:spacing w:after="0" w:line="360" w:lineRule="auto"/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  <w:t>Usługa wymiany dwóch</w:t>
      </w:r>
      <w:r w:rsidR="00FD0BB7"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  <w:t xml:space="preserve"> bram garażow</w:t>
      </w:r>
      <w:r w:rsidR="00AF0CA0"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  <w:t>ych</w:t>
      </w:r>
      <w:r w:rsidR="00FD0BB7"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  <w:t xml:space="preserve"> budynku </w:t>
      </w:r>
      <w:r w:rsidR="00A507AC"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  <w:t>garażu Biura</w:t>
      </w:r>
      <w:r w:rsidR="00FD0BB7">
        <w:rPr>
          <w:rFonts w:eastAsia="Times New Roman" w:cs="Calibri"/>
          <w:b/>
          <w:kern w:val="0"/>
          <w:sz w:val="24"/>
          <w:szCs w:val="24"/>
          <w:u w:val="single"/>
          <w:lang w:eastAsia="pl-PL"/>
        </w:rPr>
        <w:t xml:space="preserve"> ZPKWŚ w Będzinie</w:t>
      </w:r>
    </w:p>
    <w:p w14:paraId="1499EC37" w14:textId="2FC6B192" w:rsidR="00C574DD" w:rsidRDefault="00C574DD" w:rsidP="00C574D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Przedmiot zamówienia obejmuje demontaż i utylizację istniejąc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>ych dwóch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skrzydłow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>ych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bram garażow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>ych</w:t>
      </w:r>
      <w:r w:rsidR="00050675">
        <w:rPr>
          <w:rFonts w:eastAsia="Times New Roman" w:cs="Calibri"/>
          <w:kern w:val="0"/>
          <w:sz w:val="24"/>
          <w:szCs w:val="24"/>
          <w:lang w:eastAsia="pl-PL"/>
        </w:rPr>
        <w:t xml:space="preserve"> (dwuskrzydłow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>e</w:t>
      </w:r>
      <w:r w:rsidR="00050675">
        <w:rPr>
          <w:rFonts w:eastAsia="Times New Roman" w:cs="Calibri"/>
          <w:kern w:val="0"/>
          <w:sz w:val="24"/>
          <w:szCs w:val="24"/>
          <w:lang w:eastAsia="pl-PL"/>
        </w:rPr>
        <w:t xml:space="preserve"> bram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>y</w:t>
      </w:r>
      <w:r w:rsidR="00050675">
        <w:rPr>
          <w:rFonts w:eastAsia="Times New Roman" w:cs="Calibri"/>
          <w:kern w:val="0"/>
          <w:sz w:val="24"/>
          <w:szCs w:val="24"/>
          <w:lang w:eastAsia="pl-PL"/>
        </w:rPr>
        <w:t xml:space="preserve"> stalow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>e</w:t>
      </w:r>
      <w:r w:rsidR="00050675">
        <w:rPr>
          <w:rFonts w:eastAsia="Times New Roman" w:cs="Calibri"/>
          <w:kern w:val="0"/>
          <w:sz w:val="24"/>
          <w:szCs w:val="24"/>
          <w:lang w:eastAsia="pl-PL"/>
        </w:rPr>
        <w:t xml:space="preserve"> o wym. </w:t>
      </w:r>
      <w:r w:rsidR="00616791">
        <w:rPr>
          <w:rFonts w:eastAsia="Times New Roman" w:cs="Calibri"/>
          <w:kern w:val="0"/>
          <w:sz w:val="24"/>
          <w:szCs w:val="24"/>
          <w:lang w:eastAsia="pl-PL"/>
        </w:rPr>
        <w:t>szer. 286 cm, wys. 283 cm</w:t>
      </w:r>
      <w:r w:rsidR="00050675">
        <w:rPr>
          <w:rFonts w:eastAsia="Times New Roman" w:cs="Calibri"/>
          <w:kern w:val="0"/>
          <w:sz w:val="24"/>
          <w:szCs w:val="24"/>
          <w:lang w:eastAsia="pl-PL"/>
        </w:rPr>
        <w:t>)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, montaż </w:t>
      </w:r>
      <w:r w:rsidR="009C05E6">
        <w:rPr>
          <w:rFonts w:eastAsia="Times New Roman" w:cs="Calibri"/>
          <w:kern w:val="0"/>
          <w:sz w:val="24"/>
          <w:szCs w:val="24"/>
          <w:lang w:eastAsia="pl-PL"/>
        </w:rPr>
        <w:t xml:space="preserve">dwóch </w:t>
      </w:r>
      <w:r>
        <w:rPr>
          <w:rFonts w:eastAsia="Times New Roman" w:cs="Calibri"/>
          <w:kern w:val="0"/>
          <w:sz w:val="24"/>
          <w:szCs w:val="24"/>
          <w:lang w:eastAsia="pl-PL"/>
        </w:rPr>
        <w:t>now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 xml:space="preserve">ych </w:t>
      </w:r>
      <w:r>
        <w:rPr>
          <w:rFonts w:eastAsia="Times New Roman" w:cs="Calibri"/>
          <w:kern w:val="0"/>
          <w:sz w:val="24"/>
          <w:szCs w:val="24"/>
          <w:lang w:eastAsia="pl-PL"/>
        </w:rPr>
        <w:t>segmento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 xml:space="preserve">wych </w:t>
      </w:r>
      <w:r>
        <w:rPr>
          <w:rFonts w:eastAsia="Times New Roman" w:cs="Calibri"/>
          <w:kern w:val="0"/>
          <w:sz w:val="24"/>
          <w:szCs w:val="24"/>
          <w:lang w:eastAsia="pl-PL"/>
        </w:rPr>
        <w:t>bram garażow</w:t>
      </w:r>
      <w:r w:rsidR="005C0366">
        <w:rPr>
          <w:rFonts w:eastAsia="Times New Roman" w:cs="Calibri"/>
          <w:kern w:val="0"/>
          <w:sz w:val="24"/>
          <w:szCs w:val="24"/>
          <w:lang w:eastAsia="pl-PL"/>
        </w:rPr>
        <w:t>ych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z napędem elektrycznym w budynku garażu Biura ZPKWŚ w Będzinie.</w:t>
      </w:r>
      <w:r w:rsidR="00F45226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</w:p>
    <w:p w14:paraId="3748F519" w14:textId="77777777" w:rsidR="00F45226" w:rsidRDefault="00F45226" w:rsidP="00C574D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3468F7B3" w14:textId="39F34DDE" w:rsidR="00C574DD" w:rsidRPr="00C574DD" w:rsidRDefault="00C574DD" w:rsidP="00C574DD">
      <w:pPr>
        <w:spacing w:after="0" w:line="360" w:lineRule="auto"/>
        <w:rPr>
          <w:rFonts w:eastAsia="Times New Roman" w:cs="Calibri"/>
          <w:kern w:val="0"/>
          <w:sz w:val="24"/>
          <w:szCs w:val="24"/>
          <w:u w:val="single"/>
          <w:lang w:eastAsia="pl-PL"/>
        </w:rPr>
      </w:pPr>
      <w:r w:rsidRPr="00C574DD">
        <w:rPr>
          <w:rFonts w:eastAsia="Times New Roman" w:cs="Calibri"/>
          <w:kern w:val="0"/>
          <w:sz w:val="24"/>
          <w:szCs w:val="24"/>
          <w:u w:val="single"/>
          <w:lang w:eastAsia="pl-PL"/>
        </w:rPr>
        <w:t>Wymagania techniczne:</w:t>
      </w:r>
    </w:p>
    <w:p w14:paraId="5CC74801" w14:textId="7898694E" w:rsidR="00A648E8" w:rsidRDefault="00207411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 xml:space="preserve">Brama garażowa segmentowa </w:t>
      </w:r>
      <w:r w:rsidR="00AF0CA0">
        <w:rPr>
          <w:rFonts w:eastAsia="Times New Roman" w:cs="Calibri"/>
          <w:kern w:val="0"/>
          <w:sz w:val="24"/>
          <w:szCs w:val="24"/>
          <w:lang w:eastAsia="pl-PL"/>
        </w:rPr>
        <w:t>2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szt.</w:t>
      </w:r>
    </w:p>
    <w:p w14:paraId="52F29645" w14:textId="1F9A3AE5" w:rsidR="00C510CE" w:rsidRDefault="00C510CE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Panel</w:t>
      </w:r>
      <w:r w:rsidR="0094531E">
        <w:rPr>
          <w:rFonts w:eastAsia="Times New Roman" w:cs="Calibri"/>
          <w:kern w:val="0"/>
          <w:sz w:val="24"/>
          <w:szCs w:val="24"/>
          <w:lang w:eastAsia="pl-PL"/>
        </w:rPr>
        <w:t>e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stalow</w:t>
      </w:r>
      <w:r w:rsidR="008707C1">
        <w:rPr>
          <w:rFonts w:eastAsia="Times New Roman" w:cs="Calibri"/>
          <w:kern w:val="0"/>
          <w:sz w:val="24"/>
          <w:szCs w:val="24"/>
          <w:lang w:eastAsia="pl-PL"/>
        </w:rPr>
        <w:t>e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o grubości min. 40 mm</w:t>
      </w:r>
      <w:r w:rsidR="00F25BBF">
        <w:rPr>
          <w:rFonts w:eastAsia="Times New Roman" w:cs="Calibri"/>
          <w:kern w:val="0"/>
          <w:sz w:val="24"/>
          <w:szCs w:val="24"/>
          <w:lang w:eastAsia="pl-PL"/>
        </w:rPr>
        <w:t xml:space="preserve"> wykonany z blachy ocynkowanej ogniowo</w:t>
      </w:r>
    </w:p>
    <w:p w14:paraId="1FBB4572" w14:textId="7637FBB2" w:rsidR="00F25BBF" w:rsidRPr="00F25BBF" w:rsidRDefault="00F25BBF" w:rsidP="00F25BBF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Wypełnienie: pianka poliuretanowa</w:t>
      </w:r>
    </w:p>
    <w:p w14:paraId="616C3422" w14:textId="28779D08" w:rsidR="00207411" w:rsidRDefault="00207411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Kolor: STANDARD</w:t>
      </w:r>
      <w:r w:rsidR="005906C0">
        <w:rPr>
          <w:rFonts w:eastAsia="Times New Roman" w:cs="Calibri"/>
          <w:kern w:val="0"/>
          <w:sz w:val="24"/>
          <w:szCs w:val="24"/>
          <w:lang w:eastAsia="pl-PL"/>
        </w:rPr>
        <w:t xml:space="preserve"> – brąz/ciemnobrązowy</w:t>
      </w:r>
      <w:r w:rsidR="001C3E22">
        <w:rPr>
          <w:rFonts w:eastAsia="Times New Roman" w:cs="Calibri"/>
          <w:kern w:val="0"/>
          <w:sz w:val="24"/>
          <w:szCs w:val="24"/>
          <w:lang w:eastAsia="pl-PL"/>
        </w:rPr>
        <w:t xml:space="preserve"> (</w:t>
      </w:r>
      <w:r w:rsidR="001C3E22" w:rsidRPr="001C3E22">
        <w:rPr>
          <w:rFonts w:eastAsia="Times New Roman" w:cs="Calibri"/>
          <w:kern w:val="0"/>
          <w:sz w:val="24"/>
          <w:szCs w:val="24"/>
          <w:lang w:eastAsia="pl-PL"/>
        </w:rPr>
        <w:t>dopasowany do koloru</w:t>
      </w:r>
      <w:r w:rsidR="001C3E22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 w:rsidR="001C3E22" w:rsidRPr="001C3E22">
        <w:rPr>
          <w:rFonts w:eastAsia="Times New Roman" w:cs="Calibri"/>
          <w:kern w:val="0"/>
          <w:sz w:val="24"/>
          <w:szCs w:val="24"/>
          <w:lang w:eastAsia="pl-PL"/>
        </w:rPr>
        <w:t>istniejącej bramy garażowej kolor podstawowy</w:t>
      </w:r>
      <w:r w:rsidR="001D09C0">
        <w:rPr>
          <w:rFonts w:eastAsia="Times New Roman" w:cs="Calibri"/>
          <w:kern w:val="0"/>
          <w:sz w:val="24"/>
          <w:szCs w:val="24"/>
          <w:lang w:eastAsia="pl-PL"/>
        </w:rPr>
        <w:t>:</w:t>
      </w:r>
      <w:r w:rsidR="001C3E22" w:rsidRPr="001C3E22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 w:rsidR="00880ECC">
        <w:rPr>
          <w:rFonts w:eastAsia="Times New Roman" w:cs="Calibri"/>
          <w:kern w:val="0"/>
          <w:sz w:val="24"/>
          <w:szCs w:val="24"/>
          <w:lang w:eastAsia="pl-PL"/>
        </w:rPr>
        <w:t>RAL</w:t>
      </w:r>
      <w:r w:rsidR="001C3E22" w:rsidRPr="001C3E22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 w:rsidR="00CE1E6D" w:rsidRPr="001C3E22">
        <w:rPr>
          <w:rFonts w:eastAsia="Times New Roman" w:cs="Calibri"/>
          <w:kern w:val="0"/>
          <w:sz w:val="24"/>
          <w:szCs w:val="24"/>
          <w:lang w:eastAsia="pl-PL"/>
        </w:rPr>
        <w:t>8014</w:t>
      </w:r>
      <w:r w:rsidR="00CE1E6D">
        <w:rPr>
          <w:rFonts w:eastAsia="Times New Roman" w:cs="Calibri"/>
          <w:kern w:val="0"/>
          <w:sz w:val="24"/>
          <w:szCs w:val="24"/>
          <w:lang w:eastAsia="pl-PL"/>
        </w:rPr>
        <w:t>)</w:t>
      </w:r>
    </w:p>
    <w:p w14:paraId="4A533FA4" w14:textId="25D92176" w:rsidR="00207411" w:rsidRDefault="00D878C8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Współczynnik oporu cieplnego max U=1,3 W/m2K</w:t>
      </w:r>
    </w:p>
    <w:p w14:paraId="6AE84D06" w14:textId="44DD3ADB" w:rsidR="00C510CE" w:rsidRDefault="00C510CE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Uszczelnienie: STANDARD</w:t>
      </w:r>
    </w:p>
    <w:p w14:paraId="08FF7CAD" w14:textId="3CF610C2" w:rsidR="00207411" w:rsidRDefault="00207411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Hamulec bezpieczeństwa: TAK</w:t>
      </w:r>
    </w:p>
    <w:p w14:paraId="0DC20892" w14:textId="27F64AB3" w:rsidR="00207411" w:rsidRDefault="00207411" w:rsidP="00207411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Właściwo</w:t>
      </w:r>
      <w:r w:rsidR="00F25BBF">
        <w:rPr>
          <w:rFonts w:eastAsia="Times New Roman" w:cs="Calibri"/>
          <w:kern w:val="0"/>
          <w:sz w:val="24"/>
          <w:szCs w:val="24"/>
          <w:lang w:eastAsia="pl-PL"/>
        </w:rPr>
        <w:t xml:space="preserve">ści ogniowe: niezapalny min. klasa B </w:t>
      </w:r>
    </w:p>
    <w:p w14:paraId="7BE37488" w14:textId="138404D3" w:rsidR="00C510CE" w:rsidRDefault="00C510CE" w:rsidP="00207411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Napęd elektryczny</w:t>
      </w:r>
      <w:r w:rsidR="00F25BBF">
        <w:rPr>
          <w:rFonts w:eastAsia="Times New Roman" w:cs="Calibri"/>
          <w:kern w:val="0"/>
          <w:sz w:val="24"/>
          <w:szCs w:val="24"/>
          <w:lang w:eastAsia="pl-PL"/>
        </w:rPr>
        <w:t xml:space="preserve"> wraz z montażem i podłączeniem do instalacji elektrycznej wraz z okablowaniem</w:t>
      </w:r>
    </w:p>
    <w:p w14:paraId="128B8527" w14:textId="2F7EA362" w:rsidR="00536E36" w:rsidRPr="00536E36" w:rsidRDefault="005906C0" w:rsidP="00536E36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proofErr w:type="spellStart"/>
      <w:r>
        <w:rPr>
          <w:rFonts w:eastAsia="Times New Roman" w:cs="Calibri"/>
          <w:kern w:val="0"/>
          <w:sz w:val="24"/>
          <w:szCs w:val="24"/>
          <w:lang w:eastAsia="pl-PL"/>
        </w:rPr>
        <w:t>Wysprzęglenie</w:t>
      </w:r>
      <w:proofErr w:type="spellEnd"/>
      <w:r>
        <w:rPr>
          <w:rFonts w:eastAsia="Times New Roman" w:cs="Calibri"/>
          <w:kern w:val="0"/>
          <w:sz w:val="24"/>
          <w:szCs w:val="24"/>
          <w:lang w:eastAsia="pl-PL"/>
        </w:rPr>
        <w:t xml:space="preserve"> z zewnątrz</w:t>
      </w:r>
      <w:r w:rsidR="00F25BBF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</w:p>
    <w:p w14:paraId="57333102" w14:textId="75BC38ED" w:rsidR="00207411" w:rsidRDefault="00C510CE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 xml:space="preserve">Sterowanie za pomocą pilota </w:t>
      </w:r>
      <w:r w:rsidR="0004194E">
        <w:rPr>
          <w:rFonts w:eastAsia="Times New Roman" w:cs="Calibri"/>
          <w:kern w:val="0"/>
          <w:sz w:val="24"/>
          <w:szCs w:val="24"/>
          <w:lang w:eastAsia="pl-PL"/>
        </w:rPr>
        <w:t>(4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szt.)</w:t>
      </w:r>
    </w:p>
    <w:p w14:paraId="73E007B6" w14:textId="379E3B2E" w:rsidR="00F45226" w:rsidRDefault="00F45226" w:rsidP="00C574D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Dodatkow</w:t>
      </w:r>
      <w:r w:rsidR="00EB2CD9">
        <w:rPr>
          <w:rFonts w:eastAsia="Times New Roman" w:cs="Calibri"/>
          <w:kern w:val="0"/>
          <w:sz w:val="24"/>
          <w:szCs w:val="24"/>
          <w:lang w:eastAsia="pl-PL"/>
        </w:rPr>
        <w:t>e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konstrukcj</w:t>
      </w:r>
      <w:r w:rsidR="00EB2CD9">
        <w:rPr>
          <w:rFonts w:eastAsia="Times New Roman" w:cs="Calibri"/>
          <w:kern w:val="0"/>
          <w:sz w:val="24"/>
          <w:szCs w:val="24"/>
          <w:lang w:eastAsia="pl-PL"/>
        </w:rPr>
        <w:t>e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stalow</w:t>
      </w:r>
      <w:r w:rsidR="00EB2CD9">
        <w:rPr>
          <w:rFonts w:eastAsia="Times New Roman" w:cs="Calibri"/>
          <w:kern w:val="0"/>
          <w:sz w:val="24"/>
          <w:szCs w:val="24"/>
          <w:lang w:eastAsia="pl-PL"/>
        </w:rPr>
        <w:t>e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do montażu bram garażow</w:t>
      </w:r>
      <w:r w:rsidR="00EB2CD9">
        <w:rPr>
          <w:rFonts w:eastAsia="Times New Roman" w:cs="Calibri"/>
          <w:kern w:val="0"/>
          <w:sz w:val="24"/>
          <w:szCs w:val="24"/>
          <w:lang w:eastAsia="pl-PL"/>
        </w:rPr>
        <w:t>ych</w:t>
      </w:r>
    </w:p>
    <w:p w14:paraId="27C5105A" w14:textId="3279AAE6" w:rsidR="00C510CE" w:rsidRDefault="00C510CE" w:rsidP="00536E36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7DA7DDB2" w14:textId="30907F8A" w:rsidR="00C505EF" w:rsidRDefault="00C505EF" w:rsidP="00536E36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3D5D3A78" w14:textId="191DA2E9" w:rsidR="00C505EF" w:rsidRPr="00536E36" w:rsidRDefault="00C505EF" w:rsidP="00536E36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sectPr w:rsidR="00C505EF" w:rsidRPr="00536E36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B75A" w14:textId="77777777" w:rsidR="00C471DA" w:rsidRDefault="00C471DA" w:rsidP="005E12AB">
      <w:pPr>
        <w:spacing w:after="0" w:line="240" w:lineRule="auto"/>
      </w:pPr>
      <w:r>
        <w:separator/>
      </w:r>
    </w:p>
  </w:endnote>
  <w:endnote w:type="continuationSeparator" w:id="0">
    <w:p w14:paraId="72ADF5D0" w14:textId="77777777" w:rsidR="00C471DA" w:rsidRDefault="00C471DA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9970" w14:textId="77777777" w:rsidR="00C471DA" w:rsidRDefault="00C471DA" w:rsidP="005E12AB">
      <w:pPr>
        <w:spacing w:after="0" w:line="240" w:lineRule="auto"/>
      </w:pPr>
      <w:r>
        <w:separator/>
      </w:r>
    </w:p>
  </w:footnote>
  <w:footnote w:type="continuationSeparator" w:id="0">
    <w:p w14:paraId="062FE788" w14:textId="77777777" w:rsidR="00C471DA" w:rsidRDefault="00C471DA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306F" w14:textId="0509CDBB" w:rsidR="005E12AB" w:rsidRPr="00D81BA1" w:rsidRDefault="005E12AB" w:rsidP="005E12AB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1570A2">
      <w:rPr>
        <w:b/>
        <w:bCs/>
        <w:sz w:val="20"/>
        <w:szCs w:val="20"/>
      </w:rPr>
      <w:t>2</w:t>
    </w:r>
  </w:p>
  <w:p w14:paraId="3BA9C21C" w14:textId="77777777" w:rsidR="00F86FF0" w:rsidRDefault="00F86FF0" w:rsidP="00F86FF0">
    <w:pPr>
      <w:spacing w:after="0" w:line="240" w:lineRule="auto"/>
      <w:jc w:val="both"/>
      <w:rPr>
        <w:sz w:val="18"/>
        <w:szCs w:val="18"/>
      </w:rPr>
    </w:pPr>
    <w:r w:rsidRPr="00D81BA1">
      <w:rPr>
        <w:sz w:val="18"/>
        <w:szCs w:val="18"/>
      </w:rPr>
      <w:t xml:space="preserve">do zapytania ofertowego na </w:t>
    </w:r>
    <w:bookmarkStart w:id="0" w:name="_Hlk178240992"/>
    <w:r w:rsidRPr="00D458F1">
      <w:rPr>
        <w:rFonts w:cs="Calibri"/>
        <w:sz w:val="18"/>
        <w:szCs w:val="18"/>
      </w:rPr>
      <w:t xml:space="preserve">usługę </w:t>
    </w:r>
    <w:r>
      <w:rPr>
        <w:rFonts w:cs="Calibri"/>
        <w:sz w:val="18"/>
        <w:szCs w:val="18"/>
      </w:rPr>
      <w:t xml:space="preserve">wymiany dwóch </w:t>
    </w:r>
    <w:r w:rsidRPr="00D458F1">
      <w:rPr>
        <w:rFonts w:cs="Calibri"/>
        <w:sz w:val="18"/>
        <w:szCs w:val="18"/>
      </w:rPr>
      <w:t>bram garażow</w:t>
    </w:r>
    <w:r>
      <w:rPr>
        <w:rFonts w:cs="Calibri"/>
        <w:sz w:val="18"/>
        <w:szCs w:val="18"/>
      </w:rPr>
      <w:t>ych</w:t>
    </w:r>
    <w:r w:rsidRPr="00D458F1">
      <w:rPr>
        <w:rFonts w:cs="Calibri"/>
        <w:sz w:val="18"/>
        <w:szCs w:val="18"/>
      </w:rPr>
      <w:t xml:space="preserve"> budynku garażu Biura ZPKWŚ w Będzinie</w:t>
    </w:r>
    <w:bookmarkEnd w:id="0"/>
    <w:r w:rsidRPr="00D458F1">
      <w:rPr>
        <w:rFonts w:cs="Calibri"/>
        <w:sz w:val="18"/>
        <w:szCs w:val="18"/>
      </w:rPr>
      <w:t>.</w:t>
    </w:r>
  </w:p>
  <w:p w14:paraId="64711346" w14:textId="291D5810" w:rsidR="005E12AB" w:rsidRDefault="005E12AB" w:rsidP="005E12AB">
    <w:pPr>
      <w:spacing w:after="0" w:line="240" w:lineRule="auto"/>
      <w:rPr>
        <w:sz w:val="18"/>
        <w:szCs w:val="18"/>
      </w:rPr>
    </w:pPr>
    <w:r w:rsidRPr="00D81BA1">
      <w:rPr>
        <w:sz w:val="18"/>
        <w:szCs w:val="18"/>
      </w:rPr>
      <w:t>Nr sprawy</w:t>
    </w:r>
    <w:r w:rsidRPr="00F91B87">
      <w:rPr>
        <w:sz w:val="18"/>
        <w:szCs w:val="18"/>
      </w:rPr>
      <w:t xml:space="preserve">: </w:t>
    </w:r>
    <w:r w:rsidR="001D09C0">
      <w:rPr>
        <w:sz w:val="18"/>
        <w:szCs w:val="18"/>
      </w:rPr>
      <w:t>AD-B.222.2</w:t>
    </w:r>
    <w:r w:rsidR="00DF723F">
      <w:rPr>
        <w:sz w:val="18"/>
        <w:szCs w:val="18"/>
      </w:rPr>
      <w:t>0</w:t>
    </w:r>
    <w:r w:rsidR="001D09C0">
      <w:rPr>
        <w:sz w:val="18"/>
        <w:szCs w:val="18"/>
      </w:rPr>
      <w:t>.2025</w:t>
    </w:r>
  </w:p>
  <w:p w14:paraId="12BB305E" w14:textId="61DE4FD8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1CB"/>
    <w:multiLevelType w:val="hybridMultilevel"/>
    <w:tmpl w:val="5C3A8430"/>
    <w:lvl w:ilvl="0" w:tplc="78665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C1D92"/>
    <w:multiLevelType w:val="hybridMultilevel"/>
    <w:tmpl w:val="5F7ED08C"/>
    <w:lvl w:ilvl="0" w:tplc="ED687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E0746D"/>
    <w:multiLevelType w:val="hybridMultilevel"/>
    <w:tmpl w:val="28349926"/>
    <w:lvl w:ilvl="0" w:tplc="4AA85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50C53"/>
    <w:multiLevelType w:val="hybridMultilevel"/>
    <w:tmpl w:val="982C7062"/>
    <w:lvl w:ilvl="0" w:tplc="819A5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165CF0"/>
    <w:multiLevelType w:val="hybridMultilevel"/>
    <w:tmpl w:val="623E65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63943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419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284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247363">
    <w:abstractNumId w:val="4"/>
  </w:num>
  <w:num w:numId="5" w16cid:durableId="1013604261">
    <w:abstractNumId w:val="1"/>
  </w:num>
  <w:num w:numId="6" w16cid:durableId="703675337">
    <w:abstractNumId w:val="2"/>
  </w:num>
  <w:num w:numId="7" w16cid:durableId="221134514">
    <w:abstractNumId w:val="5"/>
  </w:num>
  <w:num w:numId="8" w16cid:durableId="824975588">
    <w:abstractNumId w:val="0"/>
  </w:num>
  <w:num w:numId="9" w16cid:durableId="1538002946">
    <w:abstractNumId w:val="3"/>
  </w:num>
  <w:num w:numId="10" w16cid:durableId="958875340">
    <w:abstractNumId w:val="7"/>
  </w:num>
  <w:num w:numId="11" w16cid:durableId="157312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B"/>
    <w:rsid w:val="000040D8"/>
    <w:rsid w:val="00022DCA"/>
    <w:rsid w:val="0004194E"/>
    <w:rsid w:val="00050675"/>
    <w:rsid w:val="000547F4"/>
    <w:rsid w:val="00066F5F"/>
    <w:rsid w:val="00083579"/>
    <w:rsid w:val="000A1493"/>
    <w:rsid w:val="000B51D6"/>
    <w:rsid w:val="000B5DC5"/>
    <w:rsid w:val="000C0423"/>
    <w:rsid w:val="000C4EA7"/>
    <w:rsid w:val="000E205C"/>
    <w:rsid w:val="001264F7"/>
    <w:rsid w:val="001570A2"/>
    <w:rsid w:val="00170EAB"/>
    <w:rsid w:val="00184519"/>
    <w:rsid w:val="00187FF6"/>
    <w:rsid w:val="001A28DD"/>
    <w:rsid w:val="001C3E22"/>
    <w:rsid w:val="001D09C0"/>
    <w:rsid w:val="001F24BC"/>
    <w:rsid w:val="001F348C"/>
    <w:rsid w:val="00207411"/>
    <w:rsid w:val="0020762C"/>
    <w:rsid w:val="002354A2"/>
    <w:rsid w:val="002917CD"/>
    <w:rsid w:val="00293377"/>
    <w:rsid w:val="002B10C4"/>
    <w:rsid w:val="00346E22"/>
    <w:rsid w:val="003755A1"/>
    <w:rsid w:val="00481372"/>
    <w:rsid w:val="00495878"/>
    <w:rsid w:val="004D7D43"/>
    <w:rsid w:val="00504DCF"/>
    <w:rsid w:val="0052375A"/>
    <w:rsid w:val="00536E36"/>
    <w:rsid w:val="00562429"/>
    <w:rsid w:val="005906C0"/>
    <w:rsid w:val="005B37C5"/>
    <w:rsid w:val="005C0366"/>
    <w:rsid w:val="005E12AB"/>
    <w:rsid w:val="005E5C6F"/>
    <w:rsid w:val="005F1703"/>
    <w:rsid w:val="00616791"/>
    <w:rsid w:val="006446F5"/>
    <w:rsid w:val="006B535B"/>
    <w:rsid w:val="006E0681"/>
    <w:rsid w:val="006F5CB5"/>
    <w:rsid w:val="00730E75"/>
    <w:rsid w:val="00743C7D"/>
    <w:rsid w:val="007A00CD"/>
    <w:rsid w:val="007B78E9"/>
    <w:rsid w:val="008707C1"/>
    <w:rsid w:val="00874A0D"/>
    <w:rsid w:val="00880ECC"/>
    <w:rsid w:val="008D10CE"/>
    <w:rsid w:val="009307FF"/>
    <w:rsid w:val="009438FF"/>
    <w:rsid w:val="0094531E"/>
    <w:rsid w:val="00964EAC"/>
    <w:rsid w:val="009701D5"/>
    <w:rsid w:val="009C05E6"/>
    <w:rsid w:val="00A112C4"/>
    <w:rsid w:val="00A507AC"/>
    <w:rsid w:val="00A643D9"/>
    <w:rsid w:val="00A648E8"/>
    <w:rsid w:val="00A90354"/>
    <w:rsid w:val="00AD2CC8"/>
    <w:rsid w:val="00AD32B7"/>
    <w:rsid w:val="00AF0CA0"/>
    <w:rsid w:val="00AF6EA3"/>
    <w:rsid w:val="00B123BE"/>
    <w:rsid w:val="00B318C5"/>
    <w:rsid w:val="00B43DF2"/>
    <w:rsid w:val="00BF11D4"/>
    <w:rsid w:val="00C471DA"/>
    <w:rsid w:val="00C505EF"/>
    <w:rsid w:val="00C510CE"/>
    <w:rsid w:val="00C574DD"/>
    <w:rsid w:val="00C706A0"/>
    <w:rsid w:val="00CA55F5"/>
    <w:rsid w:val="00CC7F0E"/>
    <w:rsid w:val="00CE1E6D"/>
    <w:rsid w:val="00CF11E2"/>
    <w:rsid w:val="00CF33CC"/>
    <w:rsid w:val="00D23D0B"/>
    <w:rsid w:val="00D458F1"/>
    <w:rsid w:val="00D55CA4"/>
    <w:rsid w:val="00D67722"/>
    <w:rsid w:val="00D85B16"/>
    <w:rsid w:val="00D878C8"/>
    <w:rsid w:val="00D93BD6"/>
    <w:rsid w:val="00DA04E4"/>
    <w:rsid w:val="00DA6CE0"/>
    <w:rsid w:val="00DF723F"/>
    <w:rsid w:val="00E03E59"/>
    <w:rsid w:val="00E452DA"/>
    <w:rsid w:val="00E637DD"/>
    <w:rsid w:val="00EA102E"/>
    <w:rsid w:val="00EB2CD9"/>
    <w:rsid w:val="00EB42EE"/>
    <w:rsid w:val="00EC4D65"/>
    <w:rsid w:val="00EE07B9"/>
    <w:rsid w:val="00F25BBF"/>
    <w:rsid w:val="00F43932"/>
    <w:rsid w:val="00F45226"/>
    <w:rsid w:val="00F86FF0"/>
    <w:rsid w:val="00F91B87"/>
    <w:rsid w:val="00F9425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3888A1A7-1EB2-4CCC-8058-61F09D3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10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EF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36</cp:revision>
  <cp:lastPrinted>2025-11-07T06:50:00Z</cp:lastPrinted>
  <dcterms:created xsi:type="dcterms:W3CDTF">2024-11-22T12:19:00Z</dcterms:created>
  <dcterms:modified xsi:type="dcterms:W3CDTF">2025-11-07T10:31:00Z</dcterms:modified>
</cp:coreProperties>
</file>