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C4E1" w14:textId="77777777" w:rsidR="00F36240" w:rsidRPr="00F36240" w:rsidRDefault="00F36240" w:rsidP="00C65FA9">
      <w:pPr>
        <w:tabs>
          <w:tab w:val="left" w:pos="0"/>
        </w:tabs>
        <w:spacing w:after="0" w:line="276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14:paraId="7C02A342" w14:textId="77777777" w:rsidR="00F36240" w:rsidRPr="00F36240" w:rsidRDefault="00F36240" w:rsidP="00C65FA9">
      <w:pPr>
        <w:tabs>
          <w:tab w:val="left" w:pos="0"/>
        </w:tabs>
        <w:spacing w:after="0" w:line="276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F36240">
        <w:rPr>
          <w:rFonts w:eastAsia="Times New Roman" w:cs="Calibri"/>
          <w:b/>
          <w:sz w:val="20"/>
          <w:szCs w:val="20"/>
          <w:lang w:eastAsia="pl-PL"/>
        </w:rPr>
        <w:t>OPIS PRZEDMIOTU ZAMÓWIENIA</w:t>
      </w:r>
      <w:r w:rsidRPr="00F36240">
        <w:rPr>
          <w:rFonts w:eastAsia="Times New Roman" w:cs="Calibri"/>
          <w:b/>
          <w:sz w:val="20"/>
          <w:szCs w:val="20"/>
          <w:lang w:eastAsia="pl-PL"/>
        </w:rPr>
        <w:br/>
      </w:r>
    </w:p>
    <w:p w14:paraId="0C3E0BAC" w14:textId="77777777" w:rsidR="00F36240" w:rsidRPr="00F36240" w:rsidRDefault="00F36240" w:rsidP="00C65FA9">
      <w:pPr>
        <w:spacing w:after="0" w:line="276" w:lineRule="auto"/>
        <w:jc w:val="center"/>
        <w:outlineLvl w:val="0"/>
        <w:rPr>
          <w:rFonts w:eastAsia="Times New Roman" w:cs="Calibri"/>
          <w:b/>
          <w:sz w:val="20"/>
          <w:szCs w:val="20"/>
          <w:lang w:eastAsia="pl-PL"/>
        </w:rPr>
      </w:pPr>
      <w:r w:rsidRPr="00F36240">
        <w:rPr>
          <w:rFonts w:eastAsia="Times New Roman" w:cs="Calibri"/>
          <w:b/>
          <w:sz w:val="20"/>
          <w:szCs w:val="20"/>
          <w:lang w:eastAsia="pl-PL"/>
        </w:rPr>
        <w:t xml:space="preserve">Zaprojektowanie, wykonanie, uruchomienie aplikacji mobilnej </w:t>
      </w:r>
      <w:r w:rsidR="002F15A2">
        <w:rPr>
          <w:rFonts w:eastAsia="Times New Roman" w:cs="Calibri"/>
          <w:b/>
          <w:sz w:val="20"/>
          <w:szCs w:val="20"/>
          <w:lang w:eastAsia="pl-PL"/>
        </w:rPr>
        <w:t>stanowiącej multimedialny przewodnik turystyczno-przyrodniczy po Żywieckim Parku Krajobrazowym</w:t>
      </w:r>
    </w:p>
    <w:p w14:paraId="43528027" w14:textId="77777777" w:rsidR="00F36240" w:rsidRDefault="00F36240" w:rsidP="00C65FA9">
      <w:pPr>
        <w:spacing w:after="0" w:line="276" w:lineRule="auto"/>
        <w:rPr>
          <w:rFonts w:eastAsia="Calibri" w:cs="Calibri"/>
          <w:b/>
          <w:sz w:val="20"/>
          <w:szCs w:val="20"/>
        </w:rPr>
      </w:pPr>
    </w:p>
    <w:p w14:paraId="4F0B3AA0" w14:textId="77777777" w:rsidR="0051220A" w:rsidRDefault="00AD1D64" w:rsidP="00C65FA9">
      <w:pPr>
        <w:spacing w:after="0" w:line="276" w:lineRule="auto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I. Informacje ogólne</w:t>
      </w:r>
    </w:p>
    <w:p w14:paraId="7CD4D986" w14:textId="77777777" w:rsidR="00C65FA9" w:rsidRPr="00C65FA9" w:rsidRDefault="00F36240" w:rsidP="001F09CB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 xml:space="preserve">Niniejszy przedmiot zamówienia zakłada stworzenie aplikacji mobilnej działającej na urządzeniach przenośnych. Aplikacja będzie dedykowana na smartfony z systemami operacyjnymi IOS oraz Android  </w:t>
      </w:r>
      <w:r w:rsidR="00E326B3" w:rsidRPr="00C65FA9">
        <w:rPr>
          <w:rFonts w:eastAsia="Calibri" w:cs="Calibri"/>
          <w:sz w:val="20"/>
          <w:szCs w:val="20"/>
        </w:rPr>
        <w:br/>
      </w:r>
      <w:r w:rsidRPr="00C65FA9">
        <w:rPr>
          <w:rFonts w:eastAsia="Calibri" w:cs="Calibri"/>
          <w:sz w:val="20"/>
          <w:szCs w:val="20"/>
        </w:rPr>
        <w:t>z możliwością ur</w:t>
      </w:r>
      <w:r w:rsidR="002F15A2" w:rsidRPr="00C65FA9">
        <w:rPr>
          <w:rFonts w:eastAsia="Calibri" w:cs="Calibri"/>
          <w:sz w:val="20"/>
          <w:szCs w:val="20"/>
        </w:rPr>
        <w:t>uchomienia na tabletach</w:t>
      </w:r>
      <w:r w:rsidRPr="00C65FA9">
        <w:rPr>
          <w:rFonts w:eastAsia="Calibri" w:cs="Calibri"/>
          <w:sz w:val="20"/>
          <w:szCs w:val="20"/>
        </w:rPr>
        <w:t>.</w:t>
      </w:r>
      <w:r w:rsidR="001F09CB" w:rsidRPr="001F09CB">
        <w:t xml:space="preserve"> </w:t>
      </w:r>
      <w:r w:rsidR="001F09CB">
        <w:rPr>
          <w:rFonts w:eastAsia="Calibri" w:cs="Calibri"/>
          <w:sz w:val="20"/>
          <w:szCs w:val="20"/>
        </w:rPr>
        <w:t>A</w:t>
      </w:r>
      <w:r w:rsidR="001F09CB" w:rsidRPr="001F09CB">
        <w:rPr>
          <w:rFonts w:eastAsia="Calibri" w:cs="Calibri"/>
          <w:sz w:val="20"/>
          <w:szCs w:val="20"/>
        </w:rPr>
        <w:t>plikacja ma być zgodna ze standardem WCAG 2.1 AA i musi posiadać deklarację dostępności.</w:t>
      </w:r>
    </w:p>
    <w:p w14:paraId="0CA9DBE0" w14:textId="77777777" w:rsidR="00C65FA9" w:rsidRPr="00C65FA9" w:rsidRDefault="00F36240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 xml:space="preserve">Głównym celem aplikacji jest </w:t>
      </w:r>
      <w:r w:rsidR="002F15A2" w:rsidRPr="00C65FA9">
        <w:rPr>
          <w:rFonts w:eastAsia="Calibri" w:cs="Calibri"/>
          <w:sz w:val="20"/>
          <w:szCs w:val="20"/>
        </w:rPr>
        <w:t xml:space="preserve">promocja walorów przyrodniczych, </w:t>
      </w:r>
      <w:r w:rsidRPr="00C65FA9">
        <w:rPr>
          <w:rFonts w:eastAsia="Calibri" w:cs="Calibri"/>
          <w:sz w:val="20"/>
          <w:szCs w:val="20"/>
        </w:rPr>
        <w:t>krajobrazowych</w:t>
      </w:r>
      <w:r w:rsidR="002F15A2" w:rsidRPr="00C65FA9">
        <w:rPr>
          <w:rFonts w:eastAsia="Calibri" w:cs="Calibri"/>
          <w:sz w:val="20"/>
          <w:szCs w:val="20"/>
        </w:rPr>
        <w:t xml:space="preserve"> i turystycznych</w:t>
      </w:r>
      <w:r w:rsidRPr="00C65FA9">
        <w:rPr>
          <w:rFonts w:eastAsia="Calibri" w:cs="Calibri"/>
          <w:sz w:val="20"/>
          <w:szCs w:val="20"/>
        </w:rPr>
        <w:t xml:space="preserve"> Żyw</w:t>
      </w:r>
      <w:r w:rsidR="002F15A2" w:rsidRPr="00C65FA9">
        <w:rPr>
          <w:rFonts w:eastAsia="Calibri" w:cs="Calibri"/>
          <w:sz w:val="20"/>
          <w:szCs w:val="20"/>
        </w:rPr>
        <w:t xml:space="preserve">ieckiego Parku Krajobrazowego. Aplikacja będzie pełniła rolę </w:t>
      </w:r>
      <w:r w:rsidR="0076162A" w:rsidRPr="00C65FA9">
        <w:rPr>
          <w:rFonts w:eastAsia="Calibri" w:cs="Calibri"/>
          <w:sz w:val="20"/>
          <w:szCs w:val="20"/>
        </w:rPr>
        <w:t xml:space="preserve">bezpłatnego, </w:t>
      </w:r>
      <w:r w:rsidR="002F15A2" w:rsidRPr="00C65FA9">
        <w:rPr>
          <w:rFonts w:eastAsia="Calibri" w:cs="Calibri"/>
          <w:sz w:val="20"/>
          <w:szCs w:val="20"/>
        </w:rPr>
        <w:t>multimedialnego przewodnika dla różnych grup wiekowych.</w:t>
      </w:r>
    </w:p>
    <w:p w14:paraId="6B64CCF4" w14:textId="77777777" w:rsidR="00C65FA9" w:rsidRPr="00C65FA9" w:rsidRDefault="00F36240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>System nawigacji aplikacji musi zostać zaprojektowany zgodnie z aktualnymi zasadami tworzenia aplikacji mobilnych.</w:t>
      </w:r>
    </w:p>
    <w:p w14:paraId="1517AFC5" w14:textId="77777777" w:rsidR="00C65FA9" w:rsidRPr="00C65FA9" w:rsidRDefault="00DC273D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>Zastosowane rozwiązania będą minimalizować liczbę czynności, które musi wykonać użytkownik korzystając z danej funkcji.</w:t>
      </w:r>
    </w:p>
    <w:p w14:paraId="48BEC73F" w14:textId="77777777" w:rsidR="00C65FA9" w:rsidRPr="00C65FA9" w:rsidRDefault="00DC273D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>Treści aplikacji dostępne będą w języku polskim.</w:t>
      </w:r>
    </w:p>
    <w:p w14:paraId="59EE9BF2" w14:textId="77777777" w:rsidR="00C65FA9" w:rsidRPr="00C65FA9" w:rsidRDefault="00DC273D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>Wszelkie treści tekstowe</w:t>
      </w:r>
      <w:r w:rsidR="00E326B3" w:rsidRPr="00C65FA9">
        <w:rPr>
          <w:rFonts w:eastAsia="Calibri" w:cs="Calibri"/>
          <w:sz w:val="20"/>
          <w:szCs w:val="20"/>
        </w:rPr>
        <w:t xml:space="preserve"> oraz zdjęcia</w:t>
      </w:r>
      <w:r w:rsidRPr="00C65FA9">
        <w:rPr>
          <w:rFonts w:eastAsia="Calibri" w:cs="Calibri"/>
          <w:sz w:val="20"/>
          <w:szCs w:val="20"/>
        </w:rPr>
        <w:t xml:space="preserve"> stanowiące kontent przygotuje i dostarczy Zamawiający. </w:t>
      </w:r>
    </w:p>
    <w:p w14:paraId="31E16782" w14:textId="77777777" w:rsidR="00C65FA9" w:rsidRPr="00C65FA9" w:rsidRDefault="00DC273D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 xml:space="preserve">Zawartość zakładki (9) MAPA (aplikacja mapowa) zostanie w całości przygotowana przez Zamawiającego. Wykonawca zobowiązany jest do utworzenia ww. </w:t>
      </w:r>
      <w:r w:rsidR="0076162A" w:rsidRPr="00C65FA9">
        <w:rPr>
          <w:rFonts w:eastAsia="Calibri" w:cs="Calibri"/>
          <w:sz w:val="20"/>
          <w:szCs w:val="20"/>
        </w:rPr>
        <w:t>„</w:t>
      </w:r>
      <w:r w:rsidRPr="00C65FA9">
        <w:rPr>
          <w:rFonts w:eastAsia="Calibri" w:cs="Calibri"/>
          <w:sz w:val="20"/>
          <w:szCs w:val="20"/>
        </w:rPr>
        <w:t>zakładki</w:t>
      </w:r>
      <w:r w:rsidR="0076162A" w:rsidRPr="00C65FA9">
        <w:rPr>
          <w:rFonts w:eastAsia="Calibri" w:cs="Calibri"/>
          <w:sz w:val="20"/>
          <w:szCs w:val="20"/>
        </w:rPr>
        <w:t>”</w:t>
      </w:r>
      <w:r w:rsidRPr="00C65FA9">
        <w:rPr>
          <w:rFonts w:eastAsia="Calibri" w:cs="Calibri"/>
          <w:sz w:val="20"/>
          <w:szCs w:val="20"/>
        </w:rPr>
        <w:t xml:space="preserve"> i </w:t>
      </w:r>
      <w:r w:rsidR="00666A92" w:rsidRPr="00C65FA9">
        <w:rPr>
          <w:rFonts w:eastAsia="Calibri" w:cs="Calibri"/>
          <w:sz w:val="20"/>
          <w:szCs w:val="20"/>
        </w:rPr>
        <w:t>osadzenia</w:t>
      </w:r>
      <w:r w:rsidRPr="00C65FA9">
        <w:rPr>
          <w:rFonts w:eastAsia="Calibri" w:cs="Calibri"/>
          <w:sz w:val="20"/>
          <w:szCs w:val="20"/>
        </w:rPr>
        <w:t xml:space="preserve"> przekazanej zawartości w aplikacji mobilnej.</w:t>
      </w:r>
    </w:p>
    <w:p w14:paraId="2F4CC2D7" w14:textId="77777777" w:rsidR="00C65FA9" w:rsidRPr="00C65FA9" w:rsidRDefault="00DC273D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>Wykonawca zobowiązuje się do kompleksowego przygotowania aplikacji: konsultacje z Zamawiającym, opracowanie oprogramowania, stworzenie systemu baz danych na serwerze, stworzenie szaty graficznej</w:t>
      </w:r>
      <w:r w:rsidR="00666A92" w:rsidRPr="00C65FA9">
        <w:rPr>
          <w:rFonts w:eastAsia="Calibri" w:cs="Calibri"/>
          <w:sz w:val="20"/>
          <w:szCs w:val="20"/>
        </w:rPr>
        <w:t xml:space="preserve"> aplikacji – również stworzenie bibliotek symboli z przekazaniem prawa do ich wykorzystania i publikacji do późniejszego wykorzystania przez Zamawiającego, </w:t>
      </w:r>
      <w:r w:rsidRPr="00C65FA9">
        <w:rPr>
          <w:rFonts w:eastAsia="Calibri" w:cs="Calibri"/>
          <w:sz w:val="20"/>
          <w:szCs w:val="20"/>
        </w:rPr>
        <w:t>wdrożenie aplikacji. Zamawiający zastrzega sobie zmianę nazwy lub konfiguracje nazw dotyczących podstawowych pozycji.</w:t>
      </w:r>
    </w:p>
    <w:p w14:paraId="2EDB7910" w14:textId="77777777" w:rsidR="00C65FA9" w:rsidRPr="00C65FA9" w:rsidRDefault="00DC273D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>Na etapie konsultacji i</w:t>
      </w:r>
      <w:r w:rsidR="00666A92" w:rsidRPr="00C65FA9">
        <w:rPr>
          <w:rFonts w:eastAsia="Calibri" w:cs="Calibri"/>
          <w:sz w:val="20"/>
          <w:szCs w:val="20"/>
        </w:rPr>
        <w:t xml:space="preserve"> wykonania aplikacji</w:t>
      </w:r>
      <w:r w:rsidR="009A3781">
        <w:rPr>
          <w:rFonts w:eastAsia="Calibri" w:cs="Calibri"/>
          <w:sz w:val="20"/>
          <w:szCs w:val="20"/>
        </w:rPr>
        <w:t xml:space="preserve"> w siedzibie Zamawiającego</w:t>
      </w:r>
      <w:r w:rsidR="00666A92" w:rsidRPr="00C65FA9">
        <w:rPr>
          <w:rFonts w:eastAsia="Calibri" w:cs="Calibri"/>
          <w:sz w:val="20"/>
          <w:szCs w:val="20"/>
        </w:rPr>
        <w:t xml:space="preserve"> odbędą się </w:t>
      </w:r>
      <w:r w:rsidR="009A3781">
        <w:rPr>
          <w:rFonts w:eastAsia="Calibri" w:cs="Calibri"/>
          <w:sz w:val="20"/>
          <w:szCs w:val="20"/>
        </w:rPr>
        <w:t xml:space="preserve">min. 3 </w:t>
      </w:r>
      <w:r w:rsidRPr="002F1CA7">
        <w:rPr>
          <w:rFonts w:eastAsia="Calibri" w:cs="Calibri"/>
          <w:sz w:val="20"/>
          <w:szCs w:val="20"/>
        </w:rPr>
        <w:t>spotkania Zamawiającego z Wykonawcą</w:t>
      </w:r>
      <w:r w:rsidRPr="00C65FA9">
        <w:rPr>
          <w:rFonts w:eastAsia="Calibri" w:cs="Calibri"/>
          <w:sz w:val="20"/>
          <w:szCs w:val="20"/>
        </w:rPr>
        <w:t>, w celu omówienia dotychczasowych postępów prac nad aplikacją oraz zaplanowanie kolejnych etapów prac związanych z przedmiotem zamówienia.</w:t>
      </w:r>
    </w:p>
    <w:p w14:paraId="34C0352D" w14:textId="77777777" w:rsidR="00C65FA9" w:rsidRPr="00C65FA9" w:rsidRDefault="00DC273D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>Struktura prezentowanych informacji powinna być spójna i zrozumiała dla użytkownika.</w:t>
      </w:r>
    </w:p>
    <w:p w14:paraId="4CC4DB6F" w14:textId="77777777" w:rsidR="00C65FA9" w:rsidRPr="00C65FA9" w:rsidRDefault="00DC273D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>Interfejs aplikacji powinien być atrakcyjny wizualnie i estetycznie, przejrzysty i czytelny. Projekty graficzne będą wykonane przez profesjonalnego grafika.</w:t>
      </w:r>
    </w:p>
    <w:p w14:paraId="3723143B" w14:textId="77777777" w:rsidR="00C65FA9" w:rsidRPr="00C65FA9" w:rsidRDefault="00DC273D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C65FA9">
        <w:rPr>
          <w:rFonts w:eastAsia="Calibri" w:cs="Calibri"/>
          <w:sz w:val="20"/>
          <w:szCs w:val="20"/>
        </w:rPr>
        <w:t>Wykonawca zobowiąz</w:t>
      </w:r>
      <w:r w:rsidR="003C1886">
        <w:rPr>
          <w:rFonts w:eastAsia="Calibri" w:cs="Calibri"/>
          <w:sz w:val="20"/>
          <w:szCs w:val="20"/>
        </w:rPr>
        <w:t>any jest do uwzględnienia uwag Z</w:t>
      </w:r>
      <w:r w:rsidRPr="00C65FA9">
        <w:rPr>
          <w:rFonts w:eastAsia="Calibri" w:cs="Calibri"/>
          <w:sz w:val="20"/>
          <w:szCs w:val="20"/>
        </w:rPr>
        <w:t>amawiającego w opracowaniu projektów graficznych.</w:t>
      </w:r>
    </w:p>
    <w:p w14:paraId="57CBEC48" w14:textId="77777777" w:rsidR="00DC273D" w:rsidRPr="00C65FA9" w:rsidRDefault="003C1886" w:rsidP="00C65FA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sz w:val="20"/>
          <w:szCs w:val="20"/>
        </w:rPr>
        <w:t>Wykonawca przekaże Z</w:t>
      </w:r>
      <w:r w:rsidR="00DC273D" w:rsidRPr="00C65FA9">
        <w:rPr>
          <w:rFonts w:eastAsia="Calibri" w:cs="Calibri"/>
          <w:sz w:val="20"/>
          <w:szCs w:val="20"/>
        </w:rPr>
        <w:t xml:space="preserve">amawiającemu wersje bazowe wszystkich elementów graficznych zastosowanych </w:t>
      </w:r>
      <w:r w:rsidR="00D73094">
        <w:rPr>
          <w:rFonts w:eastAsia="Calibri" w:cs="Calibri"/>
          <w:sz w:val="20"/>
          <w:szCs w:val="20"/>
        </w:rPr>
        <w:br/>
      </w:r>
      <w:r w:rsidR="00DC273D" w:rsidRPr="00C65FA9">
        <w:rPr>
          <w:rFonts w:eastAsia="Calibri" w:cs="Calibri"/>
          <w:sz w:val="20"/>
          <w:szCs w:val="20"/>
        </w:rPr>
        <w:t>w projektach, umożliwiające tworzenie na ich podstawie kolejnych elementów.</w:t>
      </w:r>
    </w:p>
    <w:p w14:paraId="45345F9F" w14:textId="77777777" w:rsidR="00DC273D" w:rsidRPr="00E326B3" w:rsidRDefault="00DC273D" w:rsidP="00C65FA9">
      <w:pPr>
        <w:spacing w:after="0" w:line="276" w:lineRule="auto"/>
        <w:ind w:left="360"/>
        <w:contextualSpacing/>
        <w:jc w:val="both"/>
        <w:rPr>
          <w:rFonts w:eastAsia="Calibri" w:cs="Calibri"/>
          <w:sz w:val="20"/>
          <w:szCs w:val="20"/>
        </w:rPr>
      </w:pPr>
    </w:p>
    <w:p w14:paraId="05452BF6" w14:textId="77777777" w:rsidR="00DC273D" w:rsidRPr="00E326B3" w:rsidRDefault="00E326B3" w:rsidP="00DB72B3">
      <w:p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E326B3">
        <w:rPr>
          <w:rFonts w:eastAsia="Calibri" w:cs="Calibri"/>
          <w:b/>
          <w:sz w:val="20"/>
          <w:szCs w:val="20"/>
        </w:rPr>
        <w:t xml:space="preserve">II. </w:t>
      </w:r>
      <w:r w:rsidR="00DC273D" w:rsidRPr="00E326B3">
        <w:rPr>
          <w:rFonts w:eastAsia="Calibri" w:cs="Calibri"/>
          <w:b/>
          <w:sz w:val="20"/>
          <w:szCs w:val="20"/>
        </w:rPr>
        <w:t>INFORMACJE SZCZEGÓŁOWE:</w:t>
      </w:r>
    </w:p>
    <w:p w14:paraId="49B41DA3" w14:textId="77777777" w:rsidR="0051220A" w:rsidRPr="00D73094" w:rsidRDefault="002F15A2" w:rsidP="00DB72B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73094">
        <w:rPr>
          <w:rFonts w:eastAsia="Calibri" w:cs="Times New Roman"/>
          <w:b/>
          <w:bCs/>
          <w:sz w:val="20"/>
          <w:szCs w:val="20"/>
          <w:lang w:val="pl"/>
        </w:rPr>
        <w:t>Planowana, ramowa zawartość aplikacji, składająca się z zakładek tematycznych, przybliżających walory przyrodnicze, krajobrazowe i kulturowe Żywieckiego Parku Krajobrazowego:</w:t>
      </w:r>
    </w:p>
    <w:p w14:paraId="1DE1C292" w14:textId="77777777" w:rsidR="00DB72B3" w:rsidRPr="00DB72B3" w:rsidRDefault="00E326B3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(Zakładka nr 1)</w:t>
      </w:r>
      <w:r w:rsidR="00262AF7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 </w:t>
      </w:r>
      <w:r w:rsidR="00694E68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„</w:t>
      </w:r>
      <w:r w:rsidR="00262AF7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ŻYWIECKI PARK KRAJOBRAZOWY W PIGUŁCE</w:t>
      </w:r>
      <w:r w:rsidR="00694E68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”</w:t>
      </w:r>
      <w:r w:rsidR="00694E68" w:rsidRPr="00DB72B3">
        <w:rPr>
          <w:rFonts w:eastAsia="Calibri" w:cs="Times New Roman"/>
          <w:b/>
          <w:bCs/>
          <w:i/>
          <w:iCs/>
          <w:sz w:val="20"/>
          <w:szCs w:val="20"/>
          <w:lang w:val="pl"/>
        </w:rPr>
        <w:t xml:space="preserve"> - </w:t>
      </w:r>
      <w:r w:rsidR="00694E68" w:rsidRPr="00DB72B3">
        <w:rPr>
          <w:rFonts w:eastAsia="Calibri" w:cs="Times New Roman"/>
          <w:bCs/>
          <w:iCs/>
          <w:sz w:val="20"/>
          <w:szCs w:val="20"/>
          <w:lang w:val="pl"/>
        </w:rPr>
        <w:t>p</w:t>
      </w:r>
      <w:r w:rsidR="002F15A2" w:rsidRPr="00DB72B3">
        <w:rPr>
          <w:rFonts w:eastAsia="Calibri" w:cs="Times New Roman"/>
          <w:bCs/>
          <w:iCs/>
          <w:sz w:val="20"/>
          <w:szCs w:val="20"/>
          <w:lang w:val="pl"/>
        </w:rPr>
        <w:t xml:space="preserve">odstawowe informacje </w:t>
      </w:r>
      <w:r w:rsidR="0076162A" w:rsidRPr="00DB72B3">
        <w:rPr>
          <w:rFonts w:eastAsia="Calibri" w:cs="Times New Roman"/>
          <w:bCs/>
          <w:iCs/>
          <w:sz w:val="20"/>
          <w:szCs w:val="20"/>
          <w:lang w:val="pl"/>
        </w:rPr>
        <w:br/>
      </w:r>
      <w:r w:rsidR="002F15A2" w:rsidRPr="00DB72B3">
        <w:rPr>
          <w:rFonts w:eastAsia="Calibri" w:cs="Times New Roman"/>
          <w:bCs/>
          <w:iCs/>
          <w:sz w:val="20"/>
          <w:szCs w:val="20"/>
          <w:lang w:val="pl"/>
        </w:rPr>
        <w:t>o Żywieckim Parku Krajobrazowym</w:t>
      </w:r>
      <w:r w:rsidR="002F15A2" w:rsidRPr="00DB72B3">
        <w:rPr>
          <w:rFonts w:eastAsia="Calibri" w:cs="Times New Roman"/>
          <w:sz w:val="20"/>
          <w:szCs w:val="20"/>
          <w:lang w:val="pl"/>
        </w:rPr>
        <w:t>: data utworzenia, ogólny opis środowiska przyrodniczego (położenie, podział na pasma górskie, sieć rzeczna, geologia, świat roślin i zwierząt, walory kulturowe). Dodatkowo ujęcie definicji wyjaśniającej, czym jest park krajobrazowy.</w:t>
      </w:r>
    </w:p>
    <w:p w14:paraId="78F21209" w14:textId="77777777" w:rsidR="00DB72B3" w:rsidRPr="00DB72B3" w:rsidRDefault="00694E68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(</w:t>
      </w:r>
      <w:r w:rsidR="00E326B3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Zakładka nr </w:t>
      </w: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2) „</w:t>
      </w:r>
      <w:r w:rsidR="00262AF7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FLORA ŻYWIECKIEGO PARKU KRAJOBRAZOWEGO</w:t>
      </w:r>
      <w:r w:rsidRPr="00DB72B3">
        <w:rPr>
          <w:rFonts w:eastAsia="Calibri" w:cs="Times New Roman"/>
          <w:sz w:val="20"/>
          <w:szCs w:val="20"/>
          <w:lang w:val="pl"/>
        </w:rPr>
        <w:t>”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: gatunki roślin charakterystyczne dla parku, ze szczególnym uwzględnieniem gatunków rzadkich, endemicznych </w:t>
      </w:r>
      <w:r w:rsidR="0076162A" w:rsidRPr="00DB72B3">
        <w:rPr>
          <w:rFonts w:eastAsia="Calibri" w:cs="Times New Roman"/>
          <w:sz w:val="20"/>
          <w:szCs w:val="20"/>
          <w:lang w:val="pl"/>
        </w:rPr>
        <w:br/>
      </w:r>
      <w:r w:rsidR="002F15A2" w:rsidRPr="00DB72B3">
        <w:rPr>
          <w:rFonts w:eastAsia="Calibri" w:cs="Times New Roman"/>
          <w:sz w:val="20"/>
          <w:szCs w:val="20"/>
          <w:lang w:val="pl"/>
        </w:rPr>
        <w:t>i objętych ochroną gatunkową. Funkcja obejmująca krótki opis roślin wraz z ich fotografią.</w:t>
      </w:r>
    </w:p>
    <w:p w14:paraId="79AAC98B" w14:textId="77777777" w:rsidR="00DB72B3" w:rsidRPr="00DB72B3" w:rsidRDefault="00694E68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lastRenderedPageBreak/>
        <w:t>(</w:t>
      </w:r>
      <w:r w:rsidR="00E326B3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Zakładka nr </w:t>
      </w: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3) „</w:t>
      </w:r>
      <w:r w:rsidR="00262AF7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FAUNA ŻYWIECKIEGO PARKU KRAJOBRAZOWEGO</w:t>
      </w: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”</w:t>
      </w:r>
      <w:r w:rsidR="002F15A2" w:rsidRPr="00DB72B3">
        <w:rPr>
          <w:rFonts w:eastAsia="Calibri" w:cs="Times New Roman"/>
          <w:sz w:val="20"/>
          <w:szCs w:val="20"/>
          <w:lang w:val="pl"/>
        </w:rPr>
        <w:t>: wybrane gatunki zwierząt, występujące na obszarze parku, ze szczególnym uwzględnieniem gatunków rzadkich (duże ssaki drapieżne, ptaki szponiaste). Funkcja obejmująca krótki opis zwierząt.</w:t>
      </w:r>
    </w:p>
    <w:p w14:paraId="2802D774" w14:textId="77777777" w:rsidR="00DB72B3" w:rsidRPr="00DB72B3" w:rsidRDefault="00694E68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(</w:t>
      </w:r>
      <w:r w:rsidR="00E326B3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Zakładka nr </w:t>
      </w: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4) ”</w:t>
      </w:r>
      <w:r w:rsidR="00262AF7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FORMY OCHRONY PRZYRODY W ŻPK</w:t>
      </w:r>
      <w:r w:rsidRPr="00DB72B3">
        <w:rPr>
          <w:rFonts w:eastAsia="Calibri" w:cs="Times New Roman"/>
          <w:bCs/>
          <w:i/>
          <w:iCs/>
          <w:sz w:val="20"/>
          <w:szCs w:val="20"/>
          <w:lang w:val="pl"/>
        </w:rPr>
        <w:t xml:space="preserve">” obejmująca: </w:t>
      </w:r>
      <w:r w:rsidR="002F15A2" w:rsidRPr="00DB72B3">
        <w:rPr>
          <w:rFonts w:eastAsia="Calibri" w:cs="Times New Roman"/>
          <w:bCs/>
          <w:iCs/>
          <w:sz w:val="20"/>
          <w:szCs w:val="20"/>
          <w:u w:val="single"/>
          <w:lang w:val="pl"/>
        </w:rPr>
        <w:t>Rezerwaty przyrody</w:t>
      </w:r>
      <w:r w:rsidRPr="00DB72B3">
        <w:rPr>
          <w:rFonts w:eastAsia="Calibri" w:cs="Times New Roman"/>
          <w:sz w:val="20"/>
          <w:szCs w:val="20"/>
          <w:lang w:val="pl"/>
        </w:rPr>
        <w:t xml:space="preserve"> -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wykaz rezerwatów przyrody, utworzonych na obszarze parku wraz z ich opisem oraz fotografiami każdego </w:t>
      </w:r>
      <w:r w:rsidR="0076162A" w:rsidRPr="00DB72B3">
        <w:rPr>
          <w:rFonts w:eastAsia="Calibri" w:cs="Times New Roman"/>
          <w:sz w:val="20"/>
          <w:szCs w:val="20"/>
          <w:lang w:val="pl"/>
        </w:rPr>
        <w:br/>
      </w:r>
      <w:r w:rsidR="002F15A2" w:rsidRPr="00DB72B3">
        <w:rPr>
          <w:rFonts w:eastAsia="Calibri" w:cs="Times New Roman"/>
          <w:sz w:val="20"/>
          <w:szCs w:val="20"/>
          <w:lang w:val="pl"/>
        </w:rPr>
        <w:t>z rezerwatów. Dodatkowo ujęcie definicji wyjaśniającej, czym jest rezerwat przyrody</w:t>
      </w:r>
      <w:r w:rsidRPr="00DB72B3">
        <w:rPr>
          <w:rFonts w:eastAsia="Calibri" w:cs="Times New Roman"/>
          <w:sz w:val="20"/>
          <w:szCs w:val="20"/>
          <w:lang w:val="pl"/>
        </w:rPr>
        <w:t xml:space="preserve">; </w:t>
      </w:r>
      <w:r w:rsidR="002F15A2" w:rsidRPr="00DB72B3">
        <w:rPr>
          <w:rFonts w:eastAsia="Calibri" w:cs="Times New Roman"/>
          <w:bCs/>
          <w:iCs/>
          <w:sz w:val="20"/>
          <w:szCs w:val="20"/>
          <w:u w:val="single"/>
          <w:lang w:val="pl"/>
        </w:rPr>
        <w:t>Użytki ekologiczne</w:t>
      </w:r>
      <w:r w:rsidRPr="00DB72B3">
        <w:rPr>
          <w:rFonts w:eastAsia="Calibri" w:cs="Times New Roman"/>
          <w:b/>
          <w:bCs/>
          <w:i/>
          <w:iCs/>
          <w:sz w:val="20"/>
          <w:szCs w:val="20"/>
          <w:lang w:val="pl"/>
        </w:rPr>
        <w:t xml:space="preserve"> - </w:t>
      </w:r>
      <w:r w:rsidR="002F15A2" w:rsidRPr="00DB72B3">
        <w:rPr>
          <w:rFonts w:eastAsia="Calibri" w:cs="Times New Roman"/>
          <w:sz w:val="20"/>
          <w:szCs w:val="20"/>
          <w:lang w:val="pl"/>
        </w:rPr>
        <w:t>wykaz użytków ekologicznych, utworzonych na obszarze parku wraz z ich opisem oraz fotografiami każdego z użytków. Dodatkowo ujęcie definicji wyjaśniającej, czym jest użytek ekologiczny</w:t>
      </w:r>
      <w:r w:rsidRPr="00DB72B3">
        <w:rPr>
          <w:rFonts w:eastAsia="Calibri" w:cs="Times New Roman"/>
          <w:sz w:val="20"/>
          <w:szCs w:val="20"/>
          <w:lang w:val="pl"/>
        </w:rPr>
        <w:t xml:space="preserve">; </w:t>
      </w:r>
      <w:r w:rsidR="002F15A2" w:rsidRPr="00DB72B3">
        <w:rPr>
          <w:rFonts w:eastAsia="Calibri" w:cs="Times New Roman"/>
          <w:bCs/>
          <w:iCs/>
          <w:sz w:val="20"/>
          <w:szCs w:val="20"/>
          <w:u w:val="single"/>
          <w:lang w:val="pl"/>
        </w:rPr>
        <w:t>Pomniki przyrody</w:t>
      </w:r>
      <w:r w:rsidRPr="00DB72B3">
        <w:rPr>
          <w:rFonts w:eastAsia="Calibri" w:cs="Times New Roman"/>
          <w:bCs/>
          <w:iCs/>
          <w:sz w:val="20"/>
          <w:szCs w:val="20"/>
          <w:lang w:val="pl"/>
        </w:rPr>
        <w:t xml:space="preserve"> -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 prezentacja wybranych, najciekawszych pod kątem przyrodniczym </w:t>
      </w:r>
      <w:r w:rsidR="0076162A" w:rsidRPr="00DB72B3">
        <w:rPr>
          <w:rFonts w:eastAsia="Calibri" w:cs="Times New Roman"/>
          <w:sz w:val="20"/>
          <w:szCs w:val="20"/>
          <w:lang w:val="pl"/>
        </w:rPr>
        <w:br/>
      </w:r>
      <w:r w:rsidR="002F15A2" w:rsidRPr="00DB72B3">
        <w:rPr>
          <w:rFonts w:eastAsia="Calibri" w:cs="Times New Roman"/>
          <w:sz w:val="20"/>
          <w:szCs w:val="20"/>
          <w:lang w:val="pl"/>
        </w:rPr>
        <w:t>i krajobrazowym pomników przyrody ożywionej i nieożywionej, utworzonych na obszarze parku wraz z fotografiami oraz podaniem lokalizacji tych obiektów. Dodatkowo ujęcie definicji wyjaśniającej, czym jest pomnik przyrody</w:t>
      </w:r>
      <w:r w:rsidRPr="00DB72B3">
        <w:rPr>
          <w:rFonts w:eastAsia="Calibri" w:cs="Times New Roman"/>
          <w:sz w:val="20"/>
          <w:szCs w:val="20"/>
          <w:lang w:val="pl"/>
        </w:rPr>
        <w:t xml:space="preserve">; </w:t>
      </w:r>
      <w:r w:rsidRPr="00DB72B3">
        <w:rPr>
          <w:rFonts w:eastAsia="Calibri" w:cs="Times New Roman"/>
          <w:bCs/>
          <w:iCs/>
          <w:sz w:val="20"/>
          <w:szCs w:val="20"/>
          <w:u w:val="single"/>
          <w:lang w:val="pl"/>
        </w:rPr>
        <w:t>z</w:t>
      </w:r>
      <w:r w:rsidR="002F15A2" w:rsidRPr="00DB72B3">
        <w:rPr>
          <w:rFonts w:eastAsia="Calibri" w:cs="Times New Roman"/>
          <w:bCs/>
          <w:iCs/>
          <w:sz w:val="20"/>
          <w:szCs w:val="20"/>
          <w:u w:val="single"/>
          <w:lang w:val="pl"/>
        </w:rPr>
        <w:t>abytki architektury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 </w:t>
      </w:r>
      <w:r w:rsidRPr="00DB72B3">
        <w:rPr>
          <w:rFonts w:eastAsia="Calibri" w:cs="Times New Roman"/>
          <w:sz w:val="20"/>
          <w:szCs w:val="20"/>
          <w:lang w:val="pl"/>
        </w:rPr>
        <w:t>-</w:t>
      </w:r>
      <w:r w:rsidR="009A3781">
        <w:rPr>
          <w:rFonts w:eastAsia="Calibri" w:cs="Times New Roman"/>
          <w:sz w:val="20"/>
          <w:szCs w:val="20"/>
          <w:lang w:val="pl"/>
        </w:rPr>
        <w:t xml:space="preserve"> </w:t>
      </w:r>
      <w:r w:rsidR="002F15A2" w:rsidRPr="00DB72B3">
        <w:rPr>
          <w:rFonts w:eastAsia="Calibri" w:cs="Times New Roman"/>
          <w:sz w:val="20"/>
          <w:szCs w:val="20"/>
          <w:lang w:val="pl"/>
        </w:rPr>
        <w:t>wybrane, interesujące zabytki architektury z obszaru parku wraz z krótką charakterystyką, ze szczególnym uwzględnieniem architektury drewnianej.</w:t>
      </w:r>
    </w:p>
    <w:p w14:paraId="10103DA8" w14:textId="77777777" w:rsidR="00DB72B3" w:rsidRPr="00DB72B3" w:rsidRDefault="00694E68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(</w:t>
      </w:r>
      <w:r w:rsidR="00E326B3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Zakładka nr </w:t>
      </w: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5) „</w:t>
      </w:r>
      <w:r w:rsidR="00262AF7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PASTERSTWO W BESKIDACH</w:t>
      </w: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”</w:t>
      </w:r>
      <w:r w:rsidR="002F15A2" w:rsidRPr="00DB72B3">
        <w:rPr>
          <w:rFonts w:eastAsia="Calibri" w:cs="Times New Roman"/>
          <w:b/>
          <w:bCs/>
          <w:i/>
          <w:iCs/>
          <w:sz w:val="20"/>
          <w:szCs w:val="20"/>
          <w:lang w:val="pl"/>
        </w:rPr>
        <w:t>: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 przybliżenie zagadnień związanych gospodarką pasterską na obszarze parku, ze szczególnym uwzględnieniem tradycji i kultury pasterskiej, wpływu pasterstwa i wypasu owiec na wykształcenie się cennych przyrodniczo zbiorowisk roślinności nieleśnej.</w:t>
      </w:r>
    </w:p>
    <w:p w14:paraId="5A1A1891" w14:textId="77777777" w:rsidR="00DB72B3" w:rsidRPr="00DB72B3" w:rsidRDefault="00694E68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(</w:t>
      </w:r>
      <w:r w:rsidR="009A36EE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Zakładka nr </w:t>
      </w: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6) „</w:t>
      </w:r>
      <w:r w:rsidR="00262AF7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GALERIA ŻPK</w:t>
      </w: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”</w:t>
      </w:r>
      <w:r w:rsidR="002F15A2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: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 zakładka zawierająca fotografie wybranych, najciekawszych miejsc </w:t>
      </w:r>
      <w:r w:rsidR="009A36EE" w:rsidRPr="00DB72B3">
        <w:rPr>
          <w:rFonts w:eastAsia="Calibri" w:cs="Times New Roman"/>
          <w:sz w:val="20"/>
          <w:szCs w:val="20"/>
          <w:lang w:val="pl"/>
        </w:rPr>
        <w:br/>
      </w:r>
      <w:r w:rsidR="002F15A2" w:rsidRPr="00DB72B3">
        <w:rPr>
          <w:rFonts w:eastAsia="Calibri" w:cs="Times New Roman"/>
          <w:sz w:val="20"/>
          <w:szCs w:val="20"/>
          <w:lang w:val="pl"/>
        </w:rPr>
        <w:t>i obiektów na obszarze parku, przybliżająca jego walory przyrodnicze i krajobrazowe.</w:t>
      </w:r>
    </w:p>
    <w:p w14:paraId="362D57E8" w14:textId="77777777" w:rsidR="0051220A" w:rsidRPr="00DB72B3" w:rsidRDefault="00694E68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(</w:t>
      </w:r>
      <w:r w:rsidR="009A36EE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Zakładka nr </w:t>
      </w: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>7) Informacje praktyczne dla turystów odwiedzających park krajobrazowy</w:t>
      </w:r>
      <w:r w:rsidR="00F2756A"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 </w:t>
      </w:r>
    </w:p>
    <w:p w14:paraId="049221F9" w14:textId="77777777" w:rsidR="00DB72B3" w:rsidRPr="0051220A" w:rsidRDefault="00DB72B3" w:rsidP="00DB72B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51220A">
        <w:rPr>
          <w:rFonts w:eastAsia="Calibri" w:cs="Times New Roman"/>
          <w:sz w:val="20"/>
          <w:szCs w:val="20"/>
          <w:lang w:val="pl"/>
        </w:rPr>
        <w:t xml:space="preserve">Poradnik turysty: podstawowe informacje przydatne turystom, związane z odpowiednim przygotowaniem do wyjść terenowych, zasadami bezpiecznego poruszania się w terenie oraz  odpowiednim ubiorze i wyposażeniu. </w:t>
      </w:r>
    </w:p>
    <w:p w14:paraId="752DF3E4" w14:textId="77777777" w:rsidR="00DB72B3" w:rsidRPr="0051220A" w:rsidRDefault="00DB72B3" w:rsidP="00DB72B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51220A">
        <w:rPr>
          <w:rFonts w:eastAsia="Calibri" w:cs="Times New Roman"/>
          <w:sz w:val="20"/>
          <w:szCs w:val="20"/>
          <w:lang w:val="pl"/>
        </w:rPr>
        <w:t>Dane teleadresowe: dane kontaktowe do Zespołu Paków Krajobrazowych Województwa Śląskiego oraz terenowego Oddziału</w:t>
      </w:r>
      <w:r w:rsidR="009A3781">
        <w:rPr>
          <w:rFonts w:eastAsia="Calibri" w:cs="Times New Roman"/>
          <w:sz w:val="20"/>
          <w:szCs w:val="20"/>
          <w:lang w:val="pl"/>
        </w:rPr>
        <w:t xml:space="preserve"> Biura Parków, dane kontaktowe </w:t>
      </w:r>
      <w:r w:rsidRPr="0051220A">
        <w:rPr>
          <w:rFonts w:eastAsia="Calibri" w:cs="Times New Roman"/>
          <w:sz w:val="20"/>
          <w:szCs w:val="20"/>
          <w:lang w:val="pl"/>
        </w:rPr>
        <w:t>do ważnych instytucji (GOPR, WOPR, Nadleśnictwa, urzędy miast i gmin z obszaru parku krajobrazowego).</w:t>
      </w:r>
    </w:p>
    <w:p w14:paraId="7EF278FF" w14:textId="77777777" w:rsidR="00DB72B3" w:rsidRPr="00DB72B3" w:rsidRDefault="00DB72B3" w:rsidP="00DB72B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51220A">
        <w:rPr>
          <w:rFonts w:eastAsia="Calibri" w:cs="Times New Roman"/>
          <w:sz w:val="20"/>
          <w:szCs w:val="20"/>
          <w:lang w:val="pl"/>
        </w:rPr>
        <w:t>Linki: adresy internetowe instytucji związanych z ochroną przyrody (ZPKWŚ, RDOŚ, GDOŚ, WIOŚ). Adresy obejmowały będą strony internetowe urzędów;</w:t>
      </w:r>
    </w:p>
    <w:p w14:paraId="3718C28D" w14:textId="77777777" w:rsidR="00DB72B3" w:rsidRPr="00DB72B3" w:rsidRDefault="00DB72B3" w:rsidP="00DB72B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 xml:space="preserve">Szlaki turystyczne: wykaz wybranych, głównych szlaków turystycznych na obszarze parku </w:t>
      </w:r>
      <w:r w:rsidRPr="00DB72B3">
        <w:rPr>
          <w:rFonts w:eastAsia="Calibri" w:cs="Times New Roman"/>
          <w:sz w:val="20"/>
          <w:szCs w:val="20"/>
          <w:lang w:val="pl"/>
        </w:rPr>
        <w:br/>
        <w:t>z krótką charakterystyką oraz informacjami praktycznymi (kolory szlaków, dystans, czas przejścia, suma podejść/zejść).</w:t>
      </w:r>
    </w:p>
    <w:p w14:paraId="4BEC7510" w14:textId="77777777" w:rsidR="00DB72B3" w:rsidRPr="00DB72B3" w:rsidRDefault="00DB72B3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sz w:val="20"/>
          <w:szCs w:val="20"/>
          <w:lang w:val="pl"/>
        </w:rPr>
      </w:pPr>
      <w:r w:rsidRPr="00DB72B3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(Zakładka nr 8) Nocujemy w górach </w:t>
      </w:r>
      <w:r w:rsidRPr="00DB72B3">
        <w:rPr>
          <w:rFonts w:eastAsia="Calibri" w:cs="Times New Roman"/>
          <w:bCs/>
          <w:iCs/>
          <w:sz w:val="20"/>
          <w:szCs w:val="20"/>
          <w:lang w:val="pl"/>
        </w:rPr>
        <w:t>(wybrane obiekty noclegowe, schroniska PTTK, pola namiotowe na obszarze parku),</w:t>
      </w:r>
    </w:p>
    <w:p w14:paraId="4953B87C" w14:textId="77777777" w:rsidR="00DB72B3" w:rsidRPr="0051220A" w:rsidRDefault="00DB72B3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sz w:val="20"/>
          <w:szCs w:val="20"/>
          <w:lang w:val="pl"/>
        </w:rPr>
      </w:pPr>
      <w:r w:rsidRPr="0051220A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(Zakładka nr 9) Mapa </w:t>
      </w:r>
      <w:r w:rsidRPr="0051220A">
        <w:rPr>
          <w:rFonts w:eastAsia="Calibri" w:cs="Times New Roman"/>
          <w:bCs/>
          <w:iCs/>
          <w:sz w:val="20"/>
          <w:szCs w:val="20"/>
          <w:lang w:val="pl"/>
        </w:rPr>
        <w:t>(link do mapy dostarczony przez Zamawiającego)</w:t>
      </w:r>
    </w:p>
    <w:p w14:paraId="2BD94670" w14:textId="77777777" w:rsidR="00DB72B3" w:rsidRPr="00800737" w:rsidRDefault="00DB72B3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sz w:val="20"/>
          <w:szCs w:val="20"/>
          <w:lang w:val="pl"/>
        </w:rPr>
      </w:pPr>
      <w:r w:rsidRPr="00800737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(Zakładka nr 10) Widokówki </w:t>
      </w:r>
      <w:r w:rsidRPr="00800737">
        <w:rPr>
          <w:rFonts w:eastAsia="Calibri" w:cs="Times New Roman"/>
          <w:bCs/>
          <w:iCs/>
          <w:sz w:val="20"/>
          <w:szCs w:val="20"/>
          <w:lang w:val="pl"/>
        </w:rPr>
        <w:t>(możliwości wykonania zdjęcia z wirtualną postacią</w:t>
      </w:r>
      <w:r w:rsidR="0062700F">
        <w:rPr>
          <w:rFonts w:eastAsia="Calibri" w:cs="Times New Roman"/>
          <w:bCs/>
          <w:iCs/>
          <w:sz w:val="20"/>
          <w:szCs w:val="20"/>
          <w:lang w:val="pl"/>
        </w:rPr>
        <w:t xml:space="preserve"> np. sylwetka ptaka, zwierzęcia, rośliny itp.</w:t>
      </w:r>
      <w:r w:rsidRPr="00800737">
        <w:rPr>
          <w:rFonts w:eastAsia="Calibri" w:cs="Times New Roman"/>
          <w:bCs/>
          <w:iCs/>
          <w:sz w:val="20"/>
          <w:szCs w:val="20"/>
          <w:lang w:val="pl"/>
        </w:rPr>
        <w:t>)</w:t>
      </w:r>
    </w:p>
    <w:p w14:paraId="497004EA" w14:textId="77777777" w:rsidR="00DB72B3" w:rsidRPr="00DB72B3" w:rsidRDefault="00DB72B3" w:rsidP="00DB72B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800737">
        <w:rPr>
          <w:rFonts w:eastAsia="Calibri" w:cs="Times New Roman"/>
          <w:b/>
          <w:bCs/>
          <w:iCs/>
          <w:sz w:val="20"/>
          <w:szCs w:val="20"/>
          <w:lang w:val="pl"/>
        </w:rPr>
        <w:t xml:space="preserve">(Zakładka nr 11) Połam główkę </w:t>
      </w:r>
      <w:r w:rsidRPr="00800737">
        <w:rPr>
          <w:rFonts w:eastAsia="Calibri" w:cs="Times New Roman"/>
          <w:bCs/>
          <w:iCs/>
          <w:sz w:val="20"/>
          <w:szCs w:val="20"/>
          <w:lang w:val="pl"/>
        </w:rPr>
        <w:t>(zakładka zawierająca quizy związane ze światem przyrody ŻPK – tematycznie powiązane z treścią aplikacji)</w:t>
      </w:r>
    </w:p>
    <w:p w14:paraId="697950C2" w14:textId="77777777" w:rsidR="00DB72B3" w:rsidRPr="00DB72B3" w:rsidRDefault="00DB72B3" w:rsidP="00DB72B3">
      <w:p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</w:p>
    <w:p w14:paraId="6E1C14D1" w14:textId="77777777" w:rsidR="00DB72B3" w:rsidRDefault="002F15A2" w:rsidP="00DB72B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73094">
        <w:rPr>
          <w:rFonts w:eastAsia="Calibri" w:cs="Times New Roman"/>
          <w:b/>
          <w:bCs/>
          <w:sz w:val="20"/>
          <w:szCs w:val="20"/>
          <w:lang w:val="pl"/>
        </w:rPr>
        <w:t>Wymagania aplikacji:</w:t>
      </w:r>
    </w:p>
    <w:p w14:paraId="465776CF" w14:textId="77777777" w:rsidR="00DB72B3" w:rsidRPr="00DB72B3" w:rsidRDefault="00640103" w:rsidP="00DB72B3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a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plikacja będzie intuicyjna oraz ergonomiczna dla użytkownika, zapewni łatwy dostęp </w:t>
      </w:r>
      <w:r w:rsidRPr="00DB72B3">
        <w:rPr>
          <w:rFonts w:eastAsia="Calibri" w:cs="Times New Roman"/>
          <w:sz w:val="20"/>
          <w:szCs w:val="20"/>
          <w:lang w:val="pl"/>
        </w:rPr>
        <w:br/>
      </w:r>
      <w:r w:rsidR="002F15A2" w:rsidRPr="00DB72B3">
        <w:rPr>
          <w:rFonts w:eastAsia="Calibri" w:cs="Times New Roman"/>
          <w:sz w:val="20"/>
          <w:szCs w:val="20"/>
          <w:lang w:val="pl"/>
        </w:rPr>
        <w:t>do poszukiwanej treści za pośrednictwem modułów, stanowić będzie przejrzysty i</w:t>
      </w:r>
      <w:r w:rsidRPr="00DB72B3">
        <w:rPr>
          <w:rFonts w:eastAsia="Calibri" w:cs="Times New Roman"/>
          <w:sz w:val="20"/>
          <w:szCs w:val="20"/>
          <w:lang w:val="pl"/>
        </w:rPr>
        <w:t xml:space="preserve"> zrozumiały system komunikacji;</w:t>
      </w:r>
    </w:p>
    <w:p w14:paraId="2475B7CC" w14:textId="77777777" w:rsidR="00DB72B3" w:rsidRPr="00DB72B3" w:rsidRDefault="00640103" w:rsidP="00DB72B3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a</w:t>
      </w:r>
      <w:r w:rsidR="002F15A2" w:rsidRPr="00DB72B3">
        <w:rPr>
          <w:rFonts w:eastAsia="Calibri" w:cs="Times New Roman"/>
          <w:sz w:val="20"/>
          <w:szCs w:val="20"/>
          <w:lang w:val="pl"/>
        </w:rPr>
        <w:t>plikacja zachowa podstawowe zasady, zapewniające wysoki pozi</w:t>
      </w:r>
      <w:r w:rsidR="0076162A" w:rsidRPr="00DB72B3">
        <w:rPr>
          <w:rFonts w:eastAsia="Calibri" w:cs="Times New Roman"/>
          <w:sz w:val="20"/>
          <w:szCs w:val="20"/>
          <w:lang w:val="pl"/>
        </w:rPr>
        <w:t xml:space="preserve">om ergonomii </w:t>
      </w:r>
      <w:r w:rsidR="0076162A" w:rsidRPr="00DB72B3">
        <w:rPr>
          <w:rFonts w:eastAsia="Calibri" w:cs="Times New Roman"/>
          <w:sz w:val="20"/>
          <w:szCs w:val="20"/>
          <w:lang w:val="pl"/>
        </w:rPr>
        <w:br/>
      </w:r>
      <w:r w:rsidR="002F15A2" w:rsidRPr="00DB72B3">
        <w:rPr>
          <w:rFonts w:eastAsia="Calibri" w:cs="Times New Roman"/>
          <w:sz w:val="20"/>
          <w:szCs w:val="20"/>
          <w:lang w:val="pl"/>
        </w:rPr>
        <w:t>w zakresie rozmieszczenia elementów/modułó</w:t>
      </w:r>
      <w:r w:rsidRPr="00DB72B3">
        <w:rPr>
          <w:rFonts w:eastAsia="Calibri" w:cs="Times New Roman"/>
          <w:sz w:val="20"/>
          <w:szCs w:val="20"/>
          <w:lang w:val="pl"/>
        </w:rPr>
        <w:t>w/przycisków aplikacji mobilnej;</w:t>
      </w:r>
    </w:p>
    <w:p w14:paraId="5318C35B" w14:textId="77777777" w:rsidR="00DB72B3" w:rsidRPr="00DB72B3" w:rsidRDefault="00640103" w:rsidP="00DB72B3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s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truktura prezentowanych informacji będzie spójna i zrozumiała dla użytkownika, a ikony przycisków będą </w:t>
      </w:r>
      <w:proofErr w:type="spellStart"/>
      <w:r w:rsidR="002F15A2" w:rsidRPr="00DB72B3">
        <w:rPr>
          <w:rFonts w:eastAsia="Calibri" w:cs="Times New Roman"/>
          <w:sz w:val="20"/>
          <w:szCs w:val="20"/>
          <w:lang w:val="pl"/>
        </w:rPr>
        <w:t>informatywne</w:t>
      </w:r>
      <w:proofErr w:type="spellEnd"/>
      <w:r w:rsidR="002F15A2" w:rsidRPr="00DB72B3">
        <w:rPr>
          <w:rFonts w:eastAsia="Calibri" w:cs="Times New Roman"/>
          <w:sz w:val="20"/>
          <w:szCs w:val="20"/>
          <w:lang w:val="pl"/>
        </w:rPr>
        <w:t xml:space="preserve"> (będą dostarczać pełną informację o ich przeznacze</w:t>
      </w:r>
      <w:r w:rsidRPr="00DB72B3">
        <w:rPr>
          <w:rFonts w:eastAsia="Calibri" w:cs="Times New Roman"/>
          <w:sz w:val="20"/>
          <w:szCs w:val="20"/>
          <w:lang w:val="pl"/>
        </w:rPr>
        <w:t xml:space="preserve">niu); </w:t>
      </w:r>
    </w:p>
    <w:p w14:paraId="780B6760" w14:textId="77777777" w:rsidR="00DB72B3" w:rsidRPr="00DB72B3" w:rsidRDefault="00640103" w:rsidP="00DB72B3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k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omunikaty </w:t>
      </w:r>
      <w:r w:rsidR="00666A92" w:rsidRPr="00DB72B3">
        <w:rPr>
          <w:rFonts w:eastAsia="Calibri" w:cs="Times New Roman"/>
          <w:sz w:val="20"/>
          <w:szCs w:val="20"/>
          <w:lang w:val="pl"/>
        </w:rPr>
        <w:t>wysyłane do użytkownika będą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 zrozumiałe i będą dostarczać pełną informację </w:t>
      </w:r>
      <w:r w:rsidR="0051220A" w:rsidRPr="00DB72B3">
        <w:rPr>
          <w:rFonts w:eastAsia="Calibri" w:cs="Times New Roman"/>
          <w:sz w:val="20"/>
          <w:szCs w:val="20"/>
          <w:lang w:val="pl"/>
        </w:rPr>
        <w:br/>
      </w:r>
      <w:r w:rsidR="002F15A2" w:rsidRPr="00DB72B3">
        <w:rPr>
          <w:rFonts w:eastAsia="Calibri" w:cs="Times New Roman"/>
          <w:sz w:val="20"/>
          <w:szCs w:val="20"/>
          <w:lang w:val="pl"/>
        </w:rPr>
        <w:t>o</w:t>
      </w:r>
      <w:r w:rsidRPr="00DB72B3">
        <w:rPr>
          <w:rFonts w:eastAsia="Calibri" w:cs="Times New Roman"/>
          <w:sz w:val="20"/>
          <w:szCs w:val="20"/>
          <w:lang w:val="pl"/>
        </w:rPr>
        <w:t xml:space="preserve"> statusie wykonywanych operacji;</w:t>
      </w:r>
    </w:p>
    <w:p w14:paraId="6889CE9A" w14:textId="77777777" w:rsidR="00DB72B3" w:rsidRPr="00DB72B3" w:rsidRDefault="00640103" w:rsidP="00DB72B3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a</w:t>
      </w:r>
      <w:r w:rsidR="002F15A2" w:rsidRPr="00DB72B3">
        <w:rPr>
          <w:rFonts w:eastAsia="Calibri" w:cs="Times New Roman"/>
          <w:sz w:val="20"/>
          <w:szCs w:val="20"/>
          <w:lang w:val="pl"/>
        </w:rPr>
        <w:t>plikacja będzie działać poprawnie w trybie online (aktualizacja, zapis wy</w:t>
      </w:r>
      <w:r w:rsidRPr="00DB72B3">
        <w:rPr>
          <w:rFonts w:eastAsia="Calibri" w:cs="Times New Roman"/>
          <w:sz w:val="20"/>
          <w:szCs w:val="20"/>
          <w:lang w:val="pl"/>
        </w:rPr>
        <w:t xml:space="preserve">niku, udostępnianie) </w:t>
      </w:r>
      <w:r w:rsidR="002F1CA7">
        <w:rPr>
          <w:rFonts w:eastAsia="Calibri" w:cs="Times New Roman"/>
          <w:sz w:val="20"/>
          <w:szCs w:val="20"/>
          <w:lang w:val="pl"/>
        </w:rPr>
        <w:br/>
      </w:r>
      <w:r w:rsidRPr="00DB72B3">
        <w:rPr>
          <w:rFonts w:eastAsia="Calibri" w:cs="Times New Roman"/>
          <w:sz w:val="20"/>
          <w:szCs w:val="20"/>
          <w:lang w:val="pl"/>
        </w:rPr>
        <w:t>i offline;</w:t>
      </w:r>
    </w:p>
    <w:p w14:paraId="09C7C630" w14:textId="77777777" w:rsidR="00DB72B3" w:rsidRPr="00DB72B3" w:rsidRDefault="00640103" w:rsidP="00DB72B3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a</w:t>
      </w:r>
      <w:r w:rsidR="002F15A2" w:rsidRPr="00DB72B3">
        <w:rPr>
          <w:rFonts w:eastAsia="Calibri" w:cs="Times New Roman"/>
          <w:sz w:val="20"/>
          <w:szCs w:val="20"/>
          <w:lang w:val="pl"/>
        </w:rPr>
        <w:t>plikacja będzie zoptym</w:t>
      </w:r>
      <w:r w:rsidRPr="00DB72B3">
        <w:rPr>
          <w:rFonts w:eastAsia="Calibri" w:cs="Times New Roman"/>
          <w:sz w:val="20"/>
          <w:szCs w:val="20"/>
          <w:lang w:val="pl"/>
        </w:rPr>
        <w:t>alizowana pod kątem wydajności;</w:t>
      </w:r>
    </w:p>
    <w:p w14:paraId="500AC38D" w14:textId="77777777" w:rsidR="002F15A2" w:rsidRPr="00DB72B3" w:rsidRDefault="00640103" w:rsidP="00DB72B3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a</w:t>
      </w:r>
      <w:r w:rsidR="002F15A2" w:rsidRPr="00DB72B3">
        <w:rPr>
          <w:rFonts w:eastAsia="Calibri" w:cs="Times New Roman"/>
          <w:sz w:val="20"/>
          <w:szCs w:val="20"/>
          <w:lang w:val="pl"/>
        </w:rPr>
        <w:t>plikacja będzie mieć uwzględnioną orientację pionową oraz poziomą.</w:t>
      </w:r>
    </w:p>
    <w:p w14:paraId="47FCE731" w14:textId="77777777" w:rsidR="00D73094" w:rsidRDefault="00D73094" w:rsidP="00DB72B3">
      <w:p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</w:p>
    <w:p w14:paraId="4C3E1D04" w14:textId="77777777" w:rsidR="00640103" w:rsidRPr="00D73094" w:rsidRDefault="002F15A2" w:rsidP="00DB72B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73094">
        <w:rPr>
          <w:rFonts w:eastAsia="Calibri" w:cs="Times New Roman"/>
          <w:b/>
          <w:bCs/>
          <w:sz w:val="20"/>
          <w:szCs w:val="20"/>
          <w:lang w:val="pl"/>
        </w:rPr>
        <w:t xml:space="preserve">Zakres zadania – dla aplikacji mobilnych: </w:t>
      </w:r>
    </w:p>
    <w:p w14:paraId="05EBF09B" w14:textId="77777777" w:rsidR="00DB72B3" w:rsidRPr="00DB72B3" w:rsidRDefault="00640103" w:rsidP="00DB72B3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wykonanie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 webowego panelu administracyjnego dostępnego przez przeglądarkę internetową - dedykowanego </w:t>
      </w:r>
      <w:r w:rsidR="003C1886">
        <w:rPr>
          <w:rFonts w:eastAsia="Calibri" w:cs="Times New Roman"/>
          <w:sz w:val="20"/>
          <w:szCs w:val="20"/>
          <w:lang w:val="pl"/>
        </w:rPr>
        <w:t>pracownikom Z</w:t>
      </w:r>
      <w:r w:rsidRPr="00DB72B3">
        <w:rPr>
          <w:rFonts w:eastAsia="Calibri" w:cs="Times New Roman"/>
          <w:sz w:val="20"/>
          <w:szCs w:val="20"/>
          <w:lang w:val="pl"/>
        </w:rPr>
        <w:t>amawiającego;</w:t>
      </w:r>
    </w:p>
    <w:p w14:paraId="477A2F18" w14:textId="77777777" w:rsidR="00DB72B3" w:rsidRPr="00DB72B3" w:rsidRDefault="00640103" w:rsidP="00DB72B3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</w:rPr>
        <w:t>o</w:t>
      </w:r>
      <w:r w:rsidR="002F15A2" w:rsidRPr="00DB72B3">
        <w:rPr>
          <w:rFonts w:eastAsia="Calibri" w:cs="Times New Roman"/>
          <w:sz w:val="20"/>
          <w:szCs w:val="20"/>
        </w:rPr>
        <w:t>pracowanie projektu graficznego aplikacji, przygot</w:t>
      </w:r>
      <w:r w:rsidRPr="00DB72B3">
        <w:rPr>
          <w:rFonts w:eastAsia="Calibri" w:cs="Times New Roman"/>
          <w:sz w:val="20"/>
          <w:szCs w:val="20"/>
        </w:rPr>
        <w:t>owanie materiału ilustracyjnego</w:t>
      </w:r>
      <w:r w:rsidR="00666A92" w:rsidRPr="00DB72B3">
        <w:rPr>
          <w:rFonts w:eastAsia="Calibri" w:cs="Times New Roman"/>
          <w:sz w:val="20"/>
          <w:szCs w:val="20"/>
        </w:rPr>
        <w:t>,</w:t>
      </w:r>
      <w:r w:rsidR="00666A92" w:rsidRPr="00666A92">
        <w:t xml:space="preserve"> </w:t>
      </w:r>
      <w:r w:rsidR="00666A92" w:rsidRPr="00DB72B3">
        <w:rPr>
          <w:rFonts w:eastAsia="Calibri" w:cs="Times New Roman"/>
          <w:sz w:val="20"/>
          <w:szCs w:val="20"/>
        </w:rPr>
        <w:t xml:space="preserve">również stworzenie bibliotek symboli z przekazaniem prawa do ich wykorzystania i publikacji </w:t>
      </w:r>
      <w:r w:rsidR="002F1CA7">
        <w:rPr>
          <w:rFonts w:eastAsia="Calibri" w:cs="Times New Roman"/>
          <w:sz w:val="20"/>
          <w:szCs w:val="20"/>
        </w:rPr>
        <w:br/>
      </w:r>
      <w:r w:rsidR="00666A92" w:rsidRPr="00DB72B3">
        <w:rPr>
          <w:rFonts w:eastAsia="Calibri" w:cs="Times New Roman"/>
          <w:sz w:val="20"/>
          <w:szCs w:val="20"/>
        </w:rPr>
        <w:t>do późniejszego wykorzystania przez Zamawiającego</w:t>
      </w:r>
      <w:r w:rsidRPr="00DB72B3">
        <w:rPr>
          <w:rFonts w:eastAsia="Calibri" w:cs="Times New Roman"/>
          <w:sz w:val="20"/>
          <w:szCs w:val="20"/>
        </w:rPr>
        <w:t>;</w:t>
      </w:r>
    </w:p>
    <w:p w14:paraId="356D7BD1" w14:textId="77777777" w:rsidR="00DB72B3" w:rsidRPr="00DB72B3" w:rsidRDefault="00640103" w:rsidP="00DB72B3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w</w:t>
      </w:r>
      <w:r w:rsidR="002F15A2" w:rsidRPr="00DB72B3">
        <w:rPr>
          <w:rFonts w:eastAsia="Calibri" w:cs="Times New Roman"/>
          <w:sz w:val="20"/>
          <w:szCs w:val="20"/>
          <w:lang w:val="pl"/>
        </w:rPr>
        <w:t xml:space="preserve">ykonanie aplikacji mobilnych, działających na urządzeniach z systemami operacyjnymi Android </w:t>
      </w:r>
      <w:r w:rsidR="002F1CA7">
        <w:rPr>
          <w:rFonts w:eastAsia="Calibri" w:cs="Times New Roman"/>
          <w:sz w:val="20"/>
          <w:szCs w:val="20"/>
          <w:lang w:val="pl"/>
        </w:rPr>
        <w:br/>
      </w:r>
      <w:r w:rsidR="002F15A2" w:rsidRPr="00DB72B3">
        <w:rPr>
          <w:rFonts w:eastAsia="Calibri" w:cs="Times New Roman"/>
          <w:sz w:val="20"/>
          <w:szCs w:val="20"/>
          <w:lang w:val="pl"/>
        </w:rPr>
        <w:t>i</w:t>
      </w:r>
      <w:r w:rsidRPr="00DB72B3">
        <w:rPr>
          <w:rFonts w:eastAsia="Calibri" w:cs="Times New Roman"/>
          <w:sz w:val="20"/>
          <w:szCs w:val="20"/>
          <w:lang w:val="pl"/>
        </w:rPr>
        <w:t xml:space="preserve"> iOS</w:t>
      </w:r>
      <w:r w:rsidR="00800737" w:rsidRPr="00DB72B3">
        <w:rPr>
          <w:rFonts w:eastAsia="Calibri" w:cs="Times New Roman"/>
          <w:sz w:val="20"/>
          <w:szCs w:val="20"/>
          <w:lang w:val="pl"/>
        </w:rPr>
        <w:t xml:space="preserve"> </w:t>
      </w:r>
      <w:r w:rsidRPr="00DB72B3">
        <w:rPr>
          <w:rFonts w:eastAsia="Calibri" w:cs="Times New Roman"/>
          <w:sz w:val="20"/>
          <w:szCs w:val="20"/>
          <w:lang w:val="pl"/>
        </w:rPr>
        <w:t>- dedykowanych użytkownikom;</w:t>
      </w:r>
    </w:p>
    <w:p w14:paraId="4433E16F" w14:textId="77777777" w:rsidR="00DB72B3" w:rsidRPr="00DB72B3" w:rsidRDefault="00640103" w:rsidP="00DB72B3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</w:rPr>
        <w:t>w</w:t>
      </w:r>
      <w:r w:rsidR="002F15A2" w:rsidRPr="00DB72B3">
        <w:rPr>
          <w:rFonts w:eastAsia="Calibri" w:cs="Times New Roman"/>
          <w:sz w:val="20"/>
          <w:szCs w:val="20"/>
        </w:rPr>
        <w:t xml:space="preserve">drożenie i testy </w:t>
      </w:r>
      <w:r w:rsidRPr="00DB72B3">
        <w:rPr>
          <w:rFonts w:eastAsia="Calibri" w:cs="Times New Roman"/>
          <w:sz w:val="20"/>
          <w:szCs w:val="20"/>
        </w:rPr>
        <w:t>aplikacji;</w:t>
      </w:r>
    </w:p>
    <w:p w14:paraId="155C375E" w14:textId="77777777" w:rsidR="00DB72B3" w:rsidRPr="00DB72B3" w:rsidRDefault="00640103" w:rsidP="00DB72B3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m</w:t>
      </w:r>
      <w:r w:rsidR="002F15A2" w:rsidRPr="00DB72B3">
        <w:rPr>
          <w:rFonts w:eastAsia="Calibri" w:cs="Times New Roman"/>
          <w:sz w:val="20"/>
          <w:szCs w:val="20"/>
          <w:lang w:val="pl"/>
        </w:rPr>
        <w:t>ateriały merytoryczne dot. Żywieckiego Parku Krajobrazowego, czyli opisy obiektów, miejsc, tras turystycznych, gatunków roślin, zwierząt i siedlisk przyrodniczych oraz dokumentacja fotograficzna zostaną przygotowane przez Zespół Parków Krajobrazowych Województwa Śląskiego,</w:t>
      </w:r>
    </w:p>
    <w:p w14:paraId="0DC4D509" w14:textId="77777777" w:rsidR="002F15A2" w:rsidRPr="000F1A26" w:rsidRDefault="00640103" w:rsidP="00DB72B3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</w:rPr>
        <w:t>p</w:t>
      </w:r>
      <w:r w:rsidR="002F15A2" w:rsidRPr="00DB72B3">
        <w:rPr>
          <w:rFonts w:eastAsia="Calibri" w:cs="Times New Roman"/>
          <w:sz w:val="20"/>
          <w:szCs w:val="20"/>
        </w:rPr>
        <w:t xml:space="preserve">ublikacja </w:t>
      </w:r>
      <w:r w:rsidR="00666A92" w:rsidRPr="00DB72B3">
        <w:rPr>
          <w:rFonts w:eastAsia="Calibri" w:cs="Times New Roman"/>
          <w:sz w:val="20"/>
          <w:szCs w:val="20"/>
        </w:rPr>
        <w:t>aplikacji w</w:t>
      </w:r>
      <w:r w:rsidR="000F1A26">
        <w:rPr>
          <w:rFonts w:eastAsia="Calibri" w:cs="Times New Roman"/>
          <w:sz w:val="20"/>
          <w:szCs w:val="20"/>
        </w:rPr>
        <w:t xml:space="preserve"> Sklepie Google Play i </w:t>
      </w:r>
      <w:proofErr w:type="spellStart"/>
      <w:r w:rsidR="000F1A26">
        <w:rPr>
          <w:rFonts w:eastAsia="Calibri" w:cs="Times New Roman"/>
          <w:sz w:val="20"/>
          <w:szCs w:val="20"/>
        </w:rPr>
        <w:t>AppStore</w:t>
      </w:r>
      <w:proofErr w:type="spellEnd"/>
      <w:r w:rsidR="000F1A26">
        <w:rPr>
          <w:rFonts w:eastAsia="Calibri" w:cs="Times New Roman"/>
          <w:sz w:val="20"/>
          <w:szCs w:val="20"/>
        </w:rPr>
        <w:t>,</w:t>
      </w:r>
    </w:p>
    <w:p w14:paraId="532D8379" w14:textId="77777777" w:rsidR="000F1A26" w:rsidRDefault="003C1886" w:rsidP="000F1A2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>
        <w:rPr>
          <w:rFonts w:eastAsia="Calibri" w:cs="Times New Roman"/>
          <w:bCs/>
          <w:sz w:val="20"/>
          <w:szCs w:val="20"/>
          <w:lang w:val="pl"/>
        </w:rPr>
        <w:t>zapewnienia obecności</w:t>
      </w:r>
      <w:r w:rsidR="000F1A26" w:rsidRPr="000F1A26">
        <w:rPr>
          <w:rFonts w:eastAsia="Calibri" w:cs="Times New Roman"/>
          <w:bCs/>
          <w:sz w:val="20"/>
          <w:szCs w:val="20"/>
          <w:lang w:val="pl"/>
        </w:rPr>
        <w:t xml:space="preserve"> aplikacji w sklepach Google Play oraz </w:t>
      </w:r>
      <w:proofErr w:type="spellStart"/>
      <w:r w:rsidR="000F1A26" w:rsidRPr="000F1A26">
        <w:rPr>
          <w:rFonts w:eastAsia="Calibri" w:cs="Times New Roman"/>
          <w:bCs/>
          <w:sz w:val="20"/>
          <w:szCs w:val="20"/>
          <w:lang w:val="pl"/>
        </w:rPr>
        <w:t>AppStore</w:t>
      </w:r>
      <w:proofErr w:type="spellEnd"/>
      <w:r w:rsidR="000F1A26" w:rsidRPr="000F1A26">
        <w:rPr>
          <w:rFonts w:eastAsia="Calibri" w:cs="Times New Roman"/>
          <w:bCs/>
          <w:sz w:val="20"/>
          <w:szCs w:val="20"/>
          <w:lang w:val="pl"/>
        </w:rPr>
        <w:t>, w tym również publikacji aktualizacji aplikacji wraz ze zmianam</w:t>
      </w:r>
      <w:r w:rsidR="000F1A26">
        <w:rPr>
          <w:rFonts w:eastAsia="Calibri" w:cs="Times New Roman"/>
          <w:bCs/>
          <w:sz w:val="20"/>
          <w:szCs w:val="20"/>
          <w:lang w:val="pl"/>
        </w:rPr>
        <w:t>i wdrożonymi w ramach gwarancji;</w:t>
      </w:r>
    </w:p>
    <w:p w14:paraId="1419A48F" w14:textId="77777777" w:rsidR="000F1A26" w:rsidRPr="000F1A26" w:rsidRDefault="000F1A26" w:rsidP="000F1A2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>
        <w:rPr>
          <w:rFonts w:eastAsia="Calibri" w:cs="Times New Roman"/>
          <w:bCs/>
          <w:sz w:val="20"/>
          <w:szCs w:val="20"/>
          <w:lang w:val="pl"/>
        </w:rPr>
        <w:t>instalacja niezbędnych komponentów systemu na serwerach Zamawiającego oraz przekazanie kodów źródłowych oprogramowania.</w:t>
      </w:r>
    </w:p>
    <w:p w14:paraId="36CAAF22" w14:textId="77777777" w:rsidR="00D73094" w:rsidRDefault="00D73094" w:rsidP="00DB72B3">
      <w:p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</w:p>
    <w:p w14:paraId="18AD7323" w14:textId="77777777" w:rsidR="00DB72B3" w:rsidRDefault="002F15A2" w:rsidP="00DB72B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73094">
        <w:rPr>
          <w:rFonts w:eastAsia="Calibri" w:cs="Times New Roman"/>
          <w:b/>
          <w:bCs/>
          <w:sz w:val="20"/>
          <w:szCs w:val="20"/>
          <w:lang w:val="pl"/>
        </w:rPr>
        <w:t xml:space="preserve">Funkcjonalność aplikacji mobilnej: </w:t>
      </w:r>
    </w:p>
    <w:p w14:paraId="5126B9A4" w14:textId="77777777" w:rsidR="00DB72B3" w:rsidRPr="00DB72B3" w:rsidRDefault="002F15A2" w:rsidP="00DB72B3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  <w:lang w:val="pl"/>
        </w:rPr>
        <w:t>po uruchomieniu aplikacji na ekranie/ekranach startowym/</w:t>
      </w:r>
      <w:proofErr w:type="spellStart"/>
      <w:r w:rsidRPr="00DB72B3">
        <w:rPr>
          <w:rFonts w:eastAsia="Calibri" w:cs="Times New Roman"/>
          <w:sz w:val="20"/>
          <w:szCs w:val="20"/>
          <w:lang w:val="pl"/>
        </w:rPr>
        <w:t>ych</w:t>
      </w:r>
      <w:proofErr w:type="spellEnd"/>
      <w:r w:rsidRPr="00DB72B3">
        <w:rPr>
          <w:rFonts w:eastAsia="Calibri" w:cs="Times New Roman"/>
          <w:sz w:val="20"/>
          <w:szCs w:val="20"/>
          <w:lang w:val="pl"/>
        </w:rPr>
        <w:t xml:space="preserve"> będzie prezentowane </w:t>
      </w:r>
      <w:r w:rsidR="00640103" w:rsidRPr="00DB72B3">
        <w:rPr>
          <w:rFonts w:eastAsia="Calibri" w:cs="Times New Roman"/>
          <w:sz w:val="20"/>
          <w:szCs w:val="20"/>
          <w:lang w:val="pl"/>
        </w:rPr>
        <w:br/>
      </w:r>
      <w:r w:rsidRPr="00DB72B3">
        <w:rPr>
          <w:rFonts w:eastAsia="Calibri" w:cs="Times New Roman"/>
          <w:sz w:val="20"/>
          <w:szCs w:val="20"/>
          <w:lang w:val="pl"/>
        </w:rPr>
        <w:t>w szczególności: menu</w:t>
      </w:r>
      <w:r w:rsidR="004C7C18" w:rsidRPr="00DB72B3">
        <w:rPr>
          <w:rFonts w:eastAsia="Calibri" w:cs="Times New Roman"/>
          <w:sz w:val="20"/>
          <w:szCs w:val="20"/>
          <w:lang w:val="pl"/>
        </w:rPr>
        <w:t xml:space="preserve">, treści informacyjne, regulamin  z </w:t>
      </w:r>
      <w:proofErr w:type="spellStart"/>
      <w:r w:rsidR="004C7C18" w:rsidRPr="00DB72B3">
        <w:rPr>
          <w:rFonts w:eastAsia="Calibri" w:cs="Times New Roman"/>
          <w:sz w:val="20"/>
          <w:szCs w:val="20"/>
          <w:lang w:val="pl"/>
        </w:rPr>
        <w:t>checkboxem</w:t>
      </w:r>
      <w:proofErr w:type="spellEnd"/>
      <w:r w:rsidR="004C7C18" w:rsidRPr="00DB72B3">
        <w:rPr>
          <w:rFonts w:eastAsia="Calibri" w:cs="Times New Roman"/>
          <w:sz w:val="20"/>
          <w:szCs w:val="20"/>
          <w:lang w:val="pl"/>
        </w:rPr>
        <w:t xml:space="preserve"> potwierdzającym akceptację regulaminu przez użytkownika (</w:t>
      </w:r>
      <w:r w:rsidR="004C7C18" w:rsidRPr="00AF3E37">
        <w:rPr>
          <w:rFonts w:eastAsia="Calibri" w:cs="Times New Roman"/>
          <w:color w:val="000000" w:themeColor="text1"/>
          <w:sz w:val="20"/>
          <w:szCs w:val="20"/>
          <w:lang w:val="pl"/>
        </w:rPr>
        <w:t>oraz informacje o RODO</w:t>
      </w:r>
      <w:r w:rsidR="004C7C18" w:rsidRPr="00DB72B3">
        <w:rPr>
          <w:rFonts w:eastAsia="Calibri" w:cs="Times New Roman"/>
          <w:sz w:val="20"/>
          <w:szCs w:val="20"/>
          <w:lang w:val="pl"/>
        </w:rPr>
        <w:t>), logotyp</w:t>
      </w:r>
      <w:r w:rsidR="00AC47F2">
        <w:rPr>
          <w:rFonts w:eastAsia="Calibri" w:cs="Times New Roman"/>
          <w:sz w:val="20"/>
          <w:szCs w:val="20"/>
          <w:lang w:val="pl"/>
        </w:rPr>
        <w:t>y</w:t>
      </w:r>
      <w:r w:rsidR="004C7C18" w:rsidRPr="00DB72B3">
        <w:rPr>
          <w:rFonts w:eastAsia="Calibri" w:cs="Times New Roman"/>
          <w:sz w:val="20"/>
          <w:szCs w:val="20"/>
          <w:lang w:val="pl"/>
        </w:rPr>
        <w:t xml:space="preserve"> </w:t>
      </w:r>
      <w:r w:rsidR="00AC47F2">
        <w:rPr>
          <w:rFonts w:eastAsia="Calibri" w:cs="Times New Roman"/>
          <w:sz w:val="20"/>
          <w:szCs w:val="20"/>
          <w:lang w:val="pl"/>
        </w:rPr>
        <w:t>(ZPKWŚ, Wojewódzkiego Funduszu Ochrony Środowiska i Gospodarki Wodnej w Katowicach</w:t>
      </w:r>
      <w:r w:rsidR="00B87AEB">
        <w:rPr>
          <w:rFonts w:eastAsia="Calibri" w:cs="Times New Roman"/>
          <w:sz w:val="20"/>
          <w:szCs w:val="20"/>
          <w:lang w:val="pl"/>
        </w:rPr>
        <w:t xml:space="preserve"> + informacja o dofinansowaniu</w:t>
      </w:r>
      <w:r w:rsidR="00AC47F2">
        <w:rPr>
          <w:rFonts w:eastAsia="Calibri" w:cs="Times New Roman"/>
          <w:sz w:val="20"/>
          <w:szCs w:val="20"/>
          <w:lang w:val="pl"/>
        </w:rPr>
        <w:t>, Województwa Śląskiego)</w:t>
      </w:r>
      <w:r w:rsidRPr="00DB72B3">
        <w:rPr>
          <w:rFonts w:eastAsia="Calibri" w:cs="Times New Roman"/>
          <w:sz w:val="20"/>
          <w:szCs w:val="20"/>
          <w:lang w:val="pl"/>
        </w:rPr>
        <w:t xml:space="preserve">, propozycje gotowych tras wycieczek, możliwość przejścia do mapy oraz wyszukiwarki obiektów, </w:t>
      </w:r>
    </w:p>
    <w:p w14:paraId="55AC9DB2" w14:textId="77777777" w:rsidR="00DB72B3" w:rsidRPr="00DB72B3" w:rsidRDefault="00800737" w:rsidP="00DB72B3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</w:rPr>
        <w:t>u</w:t>
      </w:r>
      <w:r w:rsidR="002F15A2" w:rsidRPr="00DB72B3">
        <w:rPr>
          <w:rFonts w:eastAsia="Calibri" w:cs="Times New Roman"/>
          <w:sz w:val="20"/>
          <w:szCs w:val="20"/>
        </w:rPr>
        <w:t>dostępnianie informacji o obiektach (opisu i materiałów multimedialnych, grafik, zdjęć),</w:t>
      </w:r>
    </w:p>
    <w:p w14:paraId="5A2A9CB0" w14:textId="77777777" w:rsidR="00DB72B3" w:rsidRPr="00DB72B3" w:rsidRDefault="002F15A2" w:rsidP="00DB72B3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</w:rPr>
        <w:t>funkcji polegająca na możliwości wykonania zdjęcia z wirtualną postacią i udostępnienia jej drogą elektroniczną, w tym za pośrednictwem mediów społecznościowych,</w:t>
      </w:r>
    </w:p>
    <w:p w14:paraId="2FCA02C6" w14:textId="77777777" w:rsidR="002F15A2" w:rsidRPr="00DB72B3" w:rsidRDefault="002F15A2" w:rsidP="00DB72B3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B72B3">
        <w:rPr>
          <w:rFonts w:eastAsia="Calibri" w:cs="Times New Roman"/>
          <w:sz w:val="20"/>
          <w:szCs w:val="20"/>
        </w:rPr>
        <w:t>moduł "Quiz", który pełnił będzie funkcję edukacyjną; pozwoli sprawdzić i uporządkować zdobytą wiedzę - pytania w quizie będą tematycznie powiązane z treścią aplikacji; ilość pytań - do 20; forma pytań - pytani</w:t>
      </w:r>
      <w:r w:rsidR="009A3781">
        <w:rPr>
          <w:rFonts w:eastAsia="Calibri" w:cs="Times New Roman"/>
          <w:sz w:val="20"/>
          <w:szCs w:val="20"/>
        </w:rPr>
        <w:t>a testowe jednokrotnego wyboru (materiały przygotowane przez Zamawiającego)</w:t>
      </w:r>
      <w:r w:rsidRPr="00DB72B3">
        <w:rPr>
          <w:rFonts w:eastAsia="Calibri" w:cs="Times New Roman"/>
          <w:sz w:val="20"/>
          <w:szCs w:val="20"/>
        </w:rPr>
        <w:t>.</w:t>
      </w:r>
    </w:p>
    <w:p w14:paraId="73D942EA" w14:textId="77777777" w:rsidR="00D73094" w:rsidRDefault="00D73094" w:rsidP="00DB72B3">
      <w:p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</w:p>
    <w:p w14:paraId="70E8F4CE" w14:textId="77777777" w:rsidR="009E4210" w:rsidRDefault="002F15A2" w:rsidP="009E421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D73094">
        <w:rPr>
          <w:rFonts w:eastAsia="Calibri" w:cs="Times New Roman"/>
          <w:b/>
          <w:bCs/>
          <w:sz w:val="20"/>
          <w:szCs w:val="20"/>
          <w:lang w:val="pl"/>
        </w:rPr>
        <w:t>Funkcjonalności panelu administracyjnego:</w:t>
      </w:r>
    </w:p>
    <w:p w14:paraId="34046EF5" w14:textId="77777777" w:rsidR="009E4210" w:rsidRPr="009E4210" w:rsidRDefault="002F15A2" w:rsidP="009E421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9E4210">
        <w:rPr>
          <w:rFonts w:eastAsia="Calibri" w:cs="Times New Roman"/>
          <w:bCs/>
          <w:sz w:val="20"/>
          <w:szCs w:val="20"/>
          <w:lang w:val="pl"/>
        </w:rPr>
        <w:t>system będzie wyposażony w system zarządzania treścią (CMS),</w:t>
      </w:r>
    </w:p>
    <w:p w14:paraId="29218B0A" w14:textId="77777777" w:rsidR="009E4210" w:rsidRPr="009E4210" w:rsidRDefault="002F15A2" w:rsidP="009E421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9E4210">
        <w:rPr>
          <w:rFonts w:eastAsia="Calibri" w:cs="Times New Roman"/>
          <w:bCs/>
          <w:sz w:val="20"/>
          <w:szCs w:val="20"/>
          <w:lang w:val="pl"/>
        </w:rPr>
        <w:t xml:space="preserve">zarządzanie treścią ma odbywać się z poziomu jednego panelu administracyjnego - brak potrzeby żadnego </w:t>
      </w:r>
      <w:proofErr w:type="spellStart"/>
      <w:r w:rsidRPr="009E4210">
        <w:rPr>
          <w:rFonts w:eastAsia="Calibri" w:cs="Times New Roman"/>
          <w:bCs/>
          <w:sz w:val="20"/>
          <w:szCs w:val="20"/>
          <w:lang w:val="pl"/>
        </w:rPr>
        <w:t>przelogowywania</w:t>
      </w:r>
      <w:proofErr w:type="spellEnd"/>
      <w:r w:rsidRPr="009E4210">
        <w:rPr>
          <w:rFonts w:eastAsia="Calibri" w:cs="Times New Roman"/>
          <w:bCs/>
          <w:sz w:val="20"/>
          <w:szCs w:val="20"/>
          <w:lang w:val="pl"/>
        </w:rPr>
        <w:t xml:space="preserve"> się, a panel ma być spójny pod względem szaty graficznej oraz sposobu obsługi,</w:t>
      </w:r>
    </w:p>
    <w:p w14:paraId="06DFD6E7" w14:textId="77777777" w:rsidR="009E4210" w:rsidRPr="009E4210" w:rsidRDefault="002F15A2" w:rsidP="009E421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9E4210">
        <w:rPr>
          <w:rFonts w:eastAsia="Calibri" w:cs="Times New Roman"/>
          <w:bCs/>
          <w:sz w:val="20"/>
          <w:szCs w:val="20"/>
          <w:lang w:val="pl"/>
        </w:rPr>
        <w:t>panel administracyjny będzie dostępny tylko dla autoryzowanych użytkowników,</w:t>
      </w:r>
    </w:p>
    <w:p w14:paraId="54440E58" w14:textId="77777777" w:rsidR="002F15A2" w:rsidRPr="009E4210" w:rsidRDefault="002F15A2" w:rsidP="009E421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Calibri" w:cs="Times New Roman"/>
          <w:b/>
          <w:bCs/>
          <w:sz w:val="20"/>
          <w:szCs w:val="20"/>
          <w:lang w:val="pl"/>
        </w:rPr>
      </w:pPr>
      <w:r w:rsidRPr="009E4210">
        <w:rPr>
          <w:rFonts w:eastAsia="Calibri" w:cs="Times New Roman"/>
          <w:bCs/>
          <w:sz w:val="20"/>
          <w:szCs w:val="20"/>
          <w:lang w:val="pl"/>
        </w:rPr>
        <w:t>będzie możliwość zarządzania kategoriami obiektów:</w:t>
      </w:r>
    </w:p>
    <w:p w14:paraId="51E7292C" w14:textId="77777777" w:rsidR="004C7C18" w:rsidRPr="00E721C9" w:rsidRDefault="002F15A2" w:rsidP="00E721C9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przeglądanie istniejących kategorii,</w:t>
      </w:r>
    </w:p>
    <w:p w14:paraId="2C2369B5" w14:textId="77777777" w:rsidR="004C7C18" w:rsidRPr="00E721C9" w:rsidRDefault="002F15A2" w:rsidP="00E721C9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sortowanie i filtrowanie istniejących kategorii,</w:t>
      </w:r>
    </w:p>
    <w:p w14:paraId="659B0DBB" w14:textId="77777777" w:rsidR="004C7C18" w:rsidRPr="00E721C9" w:rsidRDefault="002F15A2" w:rsidP="00E721C9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dodawanie i edycja kategorii,</w:t>
      </w:r>
    </w:p>
    <w:p w14:paraId="086ABBFE" w14:textId="77777777" w:rsidR="004C7C18" w:rsidRPr="00E721C9" w:rsidRDefault="002F15A2" w:rsidP="00E721C9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możliwość definiowania podkategorii,</w:t>
      </w:r>
    </w:p>
    <w:p w14:paraId="01BAB8D3" w14:textId="77777777" w:rsidR="004C489A" w:rsidRPr="00E721C9" w:rsidRDefault="002F15A2" w:rsidP="00E721C9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do każdej kategorii będzie można zdefiniować: nazwę kategorii, kategorię nadrzędną, kolejność wyświetlania na liście, ikonę symbolizującą zawartość kategorii.</w:t>
      </w:r>
    </w:p>
    <w:p w14:paraId="735116F2" w14:textId="77777777" w:rsidR="002F15A2" w:rsidRPr="004C7C18" w:rsidRDefault="002F15A2" w:rsidP="009E421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4C7C18">
        <w:rPr>
          <w:rFonts w:eastAsia="Calibri" w:cs="Times New Roman"/>
          <w:bCs/>
          <w:sz w:val="20"/>
          <w:szCs w:val="20"/>
          <w:lang w:val="pl"/>
        </w:rPr>
        <w:t>ma istnieć możliwość zarządzania stronami informacyjnymi:</w:t>
      </w:r>
    </w:p>
    <w:p w14:paraId="08EA26C6" w14:textId="77777777" w:rsidR="004C7C18" w:rsidRPr="00E721C9" w:rsidRDefault="002F15A2" w:rsidP="00E721C9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przeglądanie istniejących stron,</w:t>
      </w:r>
    </w:p>
    <w:p w14:paraId="19DE30DB" w14:textId="77777777" w:rsidR="004C7C18" w:rsidRPr="00E721C9" w:rsidRDefault="002F15A2" w:rsidP="00E721C9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sortowanie i filtrowanie istniejących stron,</w:t>
      </w:r>
    </w:p>
    <w:p w14:paraId="7C04FA80" w14:textId="77777777" w:rsidR="004C7C18" w:rsidRPr="00E721C9" w:rsidRDefault="002F15A2" w:rsidP="00E721C9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dodawanie i edycja stron,</w:t>
      </w:r>
    </w:p>
    <w:p w14:paraId="660B0280" w14:textId="77777777" w:rsidR="004C7C18" w:rsidRPr="00E721C9" w:rsidRDefault="002F15A2" w:rsidP="00E721C9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wstawianie do treści strony zdjęć,</w:t>
      </w:r>
    </w:p>
    <w:p w14:paraId="4F6BC808" w14:textId="77777777" w:rsidR="002F15A2" w:rsidRPr="00E721C9" w:rsidRDefault="002F15A2" w:rsidP="00E721C9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wstawianie do treści strony galerii.</w:t>
      </w:r>
    </w:p>
    <w:p w14:paraId="74E5CB72" w14:textId="77777777" w:rsidR="004C7C18" w:rsidRDefault="002F15A2" w:rsidP="009E421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4C489A">
        <w:rPr>
          <w:rFonts w:eastAsia="Calibri" w:cs="Times New Roman"/>
          <w:bCs/>
          <w:sz w:val="20"/>
          <w:szCs w:val="20"/>
          <w:lang w:val="pl"/>
        </w:rPr>
        <w:t>ma istnieć możliwość zarządzania plikami (menadżer plików):</w:t>
      </w:r>
    </w:p>
    <w:p w14:paraId="2EBACDE0" w14:textId="77777777" w:rsidR="004C7C18" w:rsidRPr="00E721C9" w:rsidRDefault="002F15A2" w:rsidP="00E721C9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dodawanie nowych plików do systemu,</w:t>
      </w:r>
    </w:p>
    <w:p w14:paraId="4F78CEC9" w14:textId="77777777" w:rsidR="004C7C18" w:rsidRPr="00E721C9" w:rsidRDefault="002F15A2" w:rsidP="00E721C9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przechowywanie plików z podziałem na foldery,</w:t>
      </w:r>
    </w:p>
    <w:p w14:paraId="68A1C8A3" w14:textId="77777777" w:rsidR="002F15A2" w:rsidRPr="00E721C9" w:rsidRDefault="002F15A2" w:rsidP="00E721C9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edycja danych istniejących plików.</w:t>
      </w:r>
    </w:p>
    <w:p w14:paraId="219B0A54" w14:textId="77777777" w:rsidR="002F15A2" w:rsidRPr="004C489A" w:rsidRDefault="002F15A2" w:rsidP="009E421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4C489A">
        <w:rPr>
          <w:rFonts w:eastAsia="Calibri" w:cs="Times New Roman"/>
          <w:bCs/>
          <w:sz w:val="20"/>
          <w:szCs w:val="20"/>
          <w:lang w:val="pl"/>
        </w:rPr>
        <w:t>ma istnieć możliwość zarządzania galeriami:</w:t>
      </w:r>
    </w:p>
    <w:p w14:paraId="53E80EAF" w14:textId="77777777" w:rsidR="004C7C18" w:rsidRPr="00E721C9" w:rsidRDefault="002F15A2" w:rsidP="00E721C9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przeglądanie istniejących galerii,</w:t>
      </w:r>
    </w:p>
    <w:p w14:paraId="08882512" w14:textId="77777777" w:rsidR="004C7C18" w:rsidRPr="00E721C9" w:rsidRDefault="002F15A2" w:rsidP="00E721C9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sortowanie i filtrowanie istniejących galerii,</w:t>
      </w:r>
    </w:p>
    <w:p w14:paraId="6A02E0AE" w14:textId="77777777" w:rsidR="004C7C18" w:rsidRPr="00E721C9" w:rsidRDefault="002F15A2" w:rsidP="00E721C9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dodawanie i edycja galerii,</w:t>
      </w:r>
    </w:p>
    <w:p w14:paraId="0B725572" w14:textId="77777777" w:rsidR="002F15A2" w:rsidRPr="00E721C9" w:rsidRDefault="002F15A2" w:rsidP="00E721C9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zarządzanie zdjęciami w galeriach.</w:t>
      </w:r>
    </w:p>
    <w:p w14:paraId="3C44AEE9" w14:textId="77777777" w:rsidR="004C489A" w:rsidRDefault="002F15A2" w:rsidP="009E421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4C489A">
        <w:rPr>
          <w:rFonts w:eastAsia="Calibri" w:cs="Times New Roman"/>
          <w:bCs/>
          <w:sz w:val="20"/>
          <w:szCs w:val="20"/>
          <w:lang w:val="pl"/>
        </w:rPr>
        <w:t>ma istnieć możliwość zarządzania obiektami:</w:t>
      </w:r>
    </w:p>
    <w:p w14:paraId="31F6F8D6" w14:textId="77777777" w:rsidR="004C7C18" w:rsidRPr="00E721C9" w:rsidRDefault="002F15A2" w:rsidP="00E721C9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przeglądanie istniejących obiektów,</w:t>
      </w:r>
    </w:p>
    <w:p w14:paraId="6AB4FB90" w14:textId="77777777" w:rsidR="004C7C18" w:rsidRPr="00E721C9" w:rsidRDefault="002F15A2" w:rsidP="00E721C9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sortowanie i filtrowanie istniejących obiektów,</w:t>
      </w:r>
    </w:p>
    <w:p w14:paraId="3C23AAA4" w14:textId="77777777" w:rsidR="004C7C18" w:rsidRPr="00E721C9" w:rsidRDefault="002F15A2" w:rsidP="00E721C9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>dodawanie i edycja obiektów,</w:t>
      </w:r>
    </w:p>
    <w:p w14:paraId="3F561B90" w14:textId="77777777" w:rsidR="000126A3" w:rsidRPr="00E721C9" w:rsidRDefault="002F15A2" w:rsidP="00E721C9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  <w:r w:rsidRPr="00E721C9">
        <w:rPr>
          <w:rFonts w:eastAsia="Calibri" w:cs="Times New Roman"/>
          <w:bCs/>
          <w:sz w:val="20"/>
          <w:szCs w:val="20"/>
          <w:lang w:val="pl"/>
        </w:rPr>
        <w:t xml:space="preserve">do każdego obiektu będzie można zdefiniować: nazwę obiektu, kategorie, </w:t>
      </w:r>
      <w:r w:rsidR="006F7E05" w:rsidRPr="00E721C9">
        <w:rPr>
          <w:rFonts w:eastAsia="Calibri" w:cs="Times New Roman"/>
          <w:bCs/>
          <w:sz w:val="20"/>
          <w:szCs w:val="20"/>
          <w:lang w:val="pl"/>
        </w:rPr>
        <w:br/>
      </w:r>
      <w:r w:rsidRPr="00E721C9">
        <w:rPr>
          <w:rFonts w:eastAsia="Calibri" w:cs="Times New Roman"/>
          <w:bCs/>
          <w:sz w:val="20"/>
          <w:szCs w:val="20"/>
          <w:lang w:val="pl"/>
        </w:rPr>
        <w:t>z którymi obiekt jest powiązany.</w:t>
      </w:r>
    </w:p>
    <w:p w14:paraId="656C2FD0" w14:textId="77777777" w:rsidR="00D73094" w:rsidRDefault="00D73094" w:rsidP="00DB72B3">
      <w:pPr>
        <w:spacing w:after="0" w:line="276" w:lineRule="auto"/>
        <w:jc w:val="both"/>
        <w:rPr>
          <w:rFonts w:eastAsia="Calibri" w:cs="Times New Roman"/>
          <w:bCs/>
          <w:sz w:val="20"/>
          <w:szCs w:val="20"/>
          <w:lang w:val="pl"/>
        </w:rPr>
      </w:pPr>
    </w:p>
    <w:p w14:paraId="027329DD" w14:textId="77777777" w:rsidR="009E4210" w:rsidRDefault="00E326B3" w:rsidP="009E421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D73094">
        <w:rPr>
          <w:rFonts w:eastAsia="Calibri" w:cs="Calibri"/>
          <w:b/>
          <w:sz w:val="20"/>
          <w:szCs w:val="20"/>
        </w:rPr>
        <w:t>Obsługa i szkolenie moderatorów aplikacji</w:t>
      </w:r>
    </w:p>
    <w:p w14:paraId="1719BAF6" w14:textId="77777777" w:rsidR="009E4210" w:rsidRPr="009E4210" w:rsidRDefault="004C7C18" w:rsidP="009E421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9E4210">
        <w:rPr>
          <w:rFonts w:eastAsia="Calibri" w:cs="Calibri"/>
          <w:sz w:val="20"/>
          <w:szCs w:val="20"/>
        </w:rPr>
        <w:t>w</w:t>
      </w:r>
      <w:r w:rsidR="00E326B3" w:rsidRPr="009E4210">
        <w:rPr>
          <w:rFonts w:eastAsia="Calibri" w:cs="Calibri"/>
          <w:sz w:val="20"/>
          <w:szCs w:val="20"/>
        </w:rPr>
        <w:t xml:space="preserve"> ramach realizacji przedmiotu zamówienia Wykonawca jest zobowiązany do obsługi aplikacji przez</w:t>
      </w:r>
      <w:r w:rsidR="000F1A26">
        <w:rPr>
          <w:rFonts w:eastAsia="Calibri" w:cs="Calibri"/>
          <w:sz w:val="20"/>
          <w:szCs w:val="20"/>
        </w:rPr>
        <w:t xml:space="preserve"> minimum</w:t>
      </w:r>
      <w:r w:rsidR="00E326B3" w:rsidRPr="009E4210">
        <w:rPr>
          <w:rFonts w:eastAsia="Calibri" w:cs="Calibri"/>
          <w:sz w:val="20"/>
          <w:szCs w:val="20"/>
        </w:rPr>
        <w:t xml:space="preserve"> </w:t>
      </w:r>
      <w:r w:rsidR="00833C1C">
        <w:rPr>
          <w:rFonts w:eastAsia="Calibri" w:cs="Calibri"/>
          <w:sz w:val="20"/>
          <w:szCs w:val="20"/>
        </w:rPr>
        <w:t>12 miesięcy</w:t>
      </w:r>
      <w:r w:rsidR="00E326B3" w:rsidRPr="0062700F">
        <w:rPr>
          <w:rFonts w:eastAsia="Calibri" w:cs="Calibri"/>
          <w:sz w:val="20"/>
          <w:szCs w:val="20"/>
        </w:rPr>
        <w:t xml:space="preserve"> </w:t>
      </w:r>
      <w:r w:rsidR="00E326B3" w:rsidRPr="009E4210">
        <w:rPr>
          <w:rFonts w:eastAsia="Calibri" w:cs="Calibri"/>
          <w:sz w:val="20"/>
          <w:szCs w:val="20"/>
        </w:rPr>
        <w:t>od terminu przekazania ap</w:t>
      </w:r>
      <w:r w:rsidR="009E4210">
        <w:rPr>
          <w:rFonts w:eastAsia="Calibri" w:cs="Calibri"/>
          <w:sz w:val="20"/>
          <w:szCs w:val="20"/>
        </w:rPr>
        <w:t>likacji na rzecz Zamawiającego</w:t>
      </w:r>
      <w:r w:rsidR="00A332EA">
        <w:rPr>
          <w:rFonts w:eastAsia="Calibri" w:cs="Calibri"/>
          <w:sz w:val="20"/>
          <w:szCs w:val="20"/>
        </w:rPr>
        <w:t xml:space="preserve"> (w tym </w:t>
      </w:r>
      <w:r w:rsidR="003C1886">
        <w:rPr>
          <w:rFonts w:eastAsia="Calibri" w:cs="Calibri"/>
          <w:sz w:val="20"/>
          <w:szCs w:val="20"/>
        </w:rPr>
        <w:t xml:space="preserve">wszelkie </w:t>
      </w:r>
      <w:r w:rsidR="00A332EA">
        <w:rPr>
          <w:rFonts w:eastAsia="Calibri" w:cs="Calibri"/>
          <w:sz w:val="20"/>
          <w:szCs w:val="20"/>
        </w:rPr>
        <w:t xml:space="preserve">aktualizacje </w:t>
      </w:r>
      <w:r w:rsidR="003C1886">
        <w:rPr>
          <w:rFonts w:eastAsia="Calibri" w:cs="Calibri"/>
          <w:sz w:val="20"/>
          <w:szCs w:val="20"/>
        </w:rPr>
        <w:t xml:space="preserve">systemu aplikacji, aktualizacje </w:t>
      </w:r>
      <w:r w:rsidR="00A332EA">
        <w:rPr>
          <w:rFonts w:eastAsia="Calibri" w:cs="Calibri"/>
          <w:sz w:val="20"/>
          <w:szCs w:val="20"/>
        </w:rPr>
        <w:t>zawarto</w:t>
      </w:r>
      <w:r w:rsidR="003C1886">
        <w:rPr>
          <w:rFonts w:eastAsia="Calibri" w:cs="Calibri"/>
          <w:sz w:val="20"/>
          <w:szCs w:val="20"/>
        </w:rPr>
        <w:t>ści, m.in. uzupełnianie treści, tekstów, fotografii</w:t>
      </w:r>
      <w:r w:rsidR="00A332EA">
        <w:rPr>
          <w:rFonts w:eastAsia="Calibri" w:cs="Calibri"/>
          <w:sz w:val="20"/>
          <w:szCs w:val="20"/>
        </w:rPr>
        <w:t xml:space="preserve"> przygotowanych przez Zamawiającego)</w:t>
      </w:r>
      <w:r w:rsidR="009E4210">
        <w:rPr>
          <w:rFonts w:eastAsia="Calibri" w:cs="Calibri"/>
          <w:sz w:val="20"/>
          <w:szCs w:val="20"/>
        </w:rPr>
        <w:t>,</w:t>
      </w:r>
    </w:p>
    <w:p w14:paraId="51262145" w14:textId="77777777" w:rsidR="00E326B3" w:rsidRPr="009E4210" w:rsidRDefault="004C7C18" w:rsidP="009E4210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9E4210">
        <w:rPr>
          <w:rFonts w:eastAsia="Calibri" w:cs="Calibri"/>
          <w:sz w:val="20"/>
          <w:szCs w:val="20"/>
        </w:rPr>
        <w:t>p</w:t>
      </w:r>
      <w:r w:rsidR="00E326B3" w:rsidRPr="009E4210">
        <w:rPr>
          <w:rFonts w:eastAsia="Calibri" w:cs="Calibri"/>
          <w:sz w:val="20"/>
          <w:szCs w:val="20"/>
        </w:rPr>
        <w:t xml:space="preserve">onadto </w:t>
      </w:r>
      <w:r w:rsidR="00FA3131">
        <w:rPr>
          <w:rFonts w:eastAsia="Calibri" w:cs="Calibri"/>
          <w:sz w:val="20"/>
          <w:szCs w:val="20"/>
        </w:rPr>
        <w:t>Wykonawca</w:t>
      </w:r>
      <w:r w:rsidR="00E326B3" w:rsidRPr="009E4210">
        <w:rPr>
          <w:rFonts w:eastAsia="Calibri" w:cs="Calibri"/>
          <w:sz w:val="20"/>
          <w:szCs w:val="20"/>
        </w:rPr>
        <w:t xml:space="preserve"> zorganizuje szkolenie z zakresu prowadzenia, moderowania </w:t>
      </w:r>
      <w:r w:rsidR="006F7E05" w:rsidRPr="009E4210">
        <w:rPr>
          <w:rFonts w:eastAsia="Calibri" w:cs="Calibri"/>
          <w:sz w:val="20"/>
          <w:szCs w:val="20"/>
        </w:rPr>
        <w:br/>
      </w:r>
      <w:r w:rsidR="00E326B3" w:rsidRPr="009E4210">
        <w:rPr>
          <w:rFonts w:eastAsia="Calibri" w:cs="Calibri"/>
          <w:sz w:val="20"/>
          <w:szCs w:val="20"/>
        </w:rPr>
        <w:t xml:space="preserve">i zarządzania panelem administracyjnym aplikacji dla oddelegowanych pracowników Zamawiającego (od 2 </w:t>
      </w:r>
      <w:r w:rsidR="00A332EA">
        <w:rPr>
          <w:rFonts w:eastAsia="Calibri" w:cs="Calibri"/>
          <w:sz w:val="20"/>
          <w:szCs w:val="20"/>
        </w:rPr>
        <w:t>do 4</w:t>
      </w:r>
      <w:r w:rsidR="00E326B3" w:rsidRPr="009E4210">
        <w:rPr>
          <w:rFonts w:eastAsia="Calibri" w:cs="Calibri"/>
          <w:sz w:val="20"/>
          <w:szCs w:val="20"/>
        </w:rPr>
        <w:t xml:space="preserve"> osób). </w:t>
      </w:r>
    </w:p>
    <w:p w14:paraId="3ED743DC" w14:textId="77777777" w:rsidR="00D73094" w:rsidRDefault="00D73094" w:rsidP="00DB72B3">
      <w:pPr>
        <w:spacing w:after="0" w:line="276" w:lineRule="auto"/>
        <w:jc w:val="both"/>
        <w:rPr>
          <w:rFonts w:eastAsia="Calibri" w:cs="Calibri"/>
          <w:sz w:val="20"/>
          <w:szCs w:val="20"/>
        </w:rPr>
      </w:pPr>
    </w:p>
    <w:p w14:paraId="6353290F" w14:textId="77777777" w:rsidR="009E4210" w:rsidRDefault="00E326B3" w:rsidP="009E4210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D73094">
        <w:rPr>
          <w:rFonts w:eastAsia="Calibri" w:cs="Calibri"/>
          <w:b/>
          <w:sz w:val="20"/>
          <w:szCs w:val="20"/>
        </w:rPr>
        <w:t>Gwarancja:</w:t>
      </w:r>
    </w:p>
    <w:p w14:paraId="085B1200" w14:textId="77777777" w:rsidR="00E326B3" w:rsidRPr="009E4210" w:rsidRDefault="00E326B3" w:rsidP="009E421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eastAsia="Calibri" w:cs="Calibri"/>
          <w:b/>
          <w:sz w:val="20"/>
          <w:szCs w:val="20"/>
        </w:rPr>
      </w:pPr>
      <w:r w:rsidRPr="009E4210">
        <w:rPr>
          <w:rFonts w:eastAsia="Calibri" w:cs="Calibri"/>
          <w:sz w:val="20"/>
          <w:szCs w:val="20"/>
        </w:rPr>
        <w:t xml:space="preserve">Na dostarczony i wdrożony System Wykonawca udzieli </w:t>
      </w:r>
      <w:r w:rsidR="00B87AEB">
        <w:rPr>
          <w:rFonts w:eastAsia="Calibri" w:cs="Calibri"/>
          <w:sz w:val="20"/>
          <w:szCs w:val="20"/>
        </w:rPr>
        <w:t>minimum</w:t>
      </w:r>
      <w:r w:rsidR="00A332EA">
        <w:rPr>
          <w:rFonts w:eastAsia="Calibri" w:cs="Calibri"/>
          <w:sz w:val="20"/>
          <w:szCs w:val="20"/>
        </w:rPr>
        <w:t xml:space="preserve"> </w:t>
      </w:r>
      <w:r w:rsidR="00A332EA" w:rsidRPr="0062700F">
        <w:rPr>
          <w:rFonts w:eastAsia="Calibri" w:cs="Calibri"/>
          <w:sz w:val="20"/>
          <w:szCs w:val="20"/>
        </w:rPr>
        <w:t>24 miesięcy</w:t>
      </w:r>
      <w:r w:rsidRPr="0062700F">
        <w:rPr>
          <w:rFonts w:eastAsia="Calibri" w:cs="Calibri"/>
          <w:sz w:val="20"/>
          <w:szCs w:val="20"/>
        </w:rPr>
        <w:t xml:space="preserve"> </w:t>
      </w:r>
      <w:r w:rsidRPr="009E4210">
        <w:rPr>
          <w:rFonts w:eastAsia="Calibri" w:cs="Calibri"/>
          <w:sz w:val="20"/>
          <w:szCs w:val="20"/>
        </w:rPr>
        <w:t>gwarancji. W ramach gwarancji Wykonawca zobowiązuje się do:</w:t>
      </w:r>
    </w:p>
    <w:p w14:paraId="28CE2C8B" w14:textId="77777777" w:rsidR="004C7C18" w:rsidRPr="00E721C9" w:rsidRDefault="00E326B3" w:rsidP="00E721C9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eastAsia="Calibri" w:cs="Calibri"/>
          <w:sz w:val="20"/>
          <w:szCs w:val="20"/>
        </w:rPr>
      </w:pPr>
      <w:r w:rsidRPr="00E721C9">
        <w:rPr>
          <w:rFonts w:eastAsia="Calibri" w:cs="Calibri"/>
          <w:sz w:val="20"/>
          <w:szCs w:val="20"/>
        </w:rPr>
        <w:t>nieodpłatnego usuwania wad, w szczególności niezgodności Systemu z dostarczoną dokumentacją,</w:t>
      </w:r>
    </w:p>
    <w:p w14:paraId="088FA039" w14:textId="77777777" w:rsidR="007F67E4" w:rsidRPr="00E721C9" w:rsidRDefault="00E326B3" w:rsidP="00E721C9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eastAsia="Calibri" w:cs="Calibri"/>
          <w:sz w:val="20"/>
          <w:szCs w:val="20"/>
        </w:rPr>
      </w:pPr>
      <w:r w:rsidRPr="00E721C9">
        <w:rPr>
          <w:rFonts w:eastAsia="Calibri" w:cs="Calibri"/>
          <w:sz w:val="20"/>
          <w:szCs w:val="20"/>
        </w:rPr>
        <w:t>pomocy w analizie kodu źródłowego oraz dokumentacji systemu,</w:t>
      </w:r>
    </w:p>
    <w:p w14:paraId="09026860" w14:textId="77777777" w:rsidR="007F67E4" w:rsidRPr="00E721C9" w:rsidRDefault="00E326B3" w:rsidP="00E721C9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eastAsia="Calibri" w:cs="Calibri"/>
          <w:sz w:val="20"/>
          <w:szCs w:val="20"/>
        </w:rPr>
      </w:pPr>
      <w:r w:rsidRPr="00E721C9">
        <w:rPr>
          <w:rFonts w:eastAsia="Calibri" w:cs="Calibri"/>
          <w:sz w:val="20"/>
          <w:szCs w:val="20"/>
        </w:rPr>
        <w:t>udzielania administratorom wyjaśnień dotyczących użytkowania i eksploatacji wykonanego systemu,</w:t>
      </w:r>
    </w:p>
    <w:p w14:paraId="3C6AF129" w14:textId="77777777" w:rsidR="007F67E4" w:rsidRPr="00E721C9" w:rsidRDefault="00E326B3" w:rsidP="00E721C9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eastAsia="Calibri" w:cs="Calibri"/>
          <w:sz w:val="20"/>
          <w:szCs w:val="20"/>
        </w:rPr>
      </w:pPr>
      <w:r w:rsidRPr="00E721C9">
        <w:rPr>
          <w:rFonts w:eastAsia="Calibri" w:cs="Calibri"/>
          <w:sz w:val="20"/>
          <w:szCs w:val="20"/>
        </w:rPr>
        <w:t>pomocy</w:t>
      </w:r>
      <w:r w:rsidR="007F67E4" w:rsidRPr="00E721C9">
        <w:rPr>
          <w:rFonts w:eastAsia="Calibri" w:cs="Calibri"/>
          <w:sz w:val="20"/>
          <w:szCs w:val="20"/>
        </w:rPr>
        <w:t xml:space="preserve"> w dokonywaniu zmian w systemie,</w:t>
      </w:r>
    </w:p>
    <w:p w14:paraId="6DB273E7" w14:textId="77777777" w:rsidR="007F67E4" w:rsidRPr="00E721C9" w:rsidRDefault="00E326B3" w:rsidP="00E721C9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eastAsia="Calibri" w:cs="Calibri"/>
          <w:sz w:val="20"/>
          <w:szCs w:val="20"/>
        </w:rPr>
      </w:pPr>
      <w:r w:rsidRPr="00E721C9">
        <w:rPr>
          <w:rFonts w:eastAsia="Calibri" w:cs="Calibri"/>
          <w:sz w:val="20"/>
          <w:szCs w:val="20"/>
        </w:rPr>
        <w:t>bezpośredniej diagnostyki w docelowej lok</w:t>
      </w:r>
      <w:r w:rsidR="00330727" w:rsidRPr="00E721C9">
        <w:rPr>
          <w:rFonts w:eastAsia="Calibri" w:cs="Calibri"/>
          <w:sz w:val="20"/>
          <w:szCs w:val="20"/>
        </w:rPr>
        <w:t>alizacji Zamawiającego</w:t>
      </w:r>
      <w:r w:rsidR="000F1A26" w:rsidRPr="00E721C9">
        <w:rPr>
          <w:rFonts w:eastAsia="Calibri" w:cs="Calibri"/>
          <w:sz w:val="20"/>
          <w:szCs w:val="20"/>
        </w:rPr>
        <w:t>,</w:t>
      </w:r>
    </w:p>
    <w:p w14:paraId="72156617" w14:textId="21E63EB9" w:rsidR="000F1A26" w:rsidRPr="00E721C9" w:rsidRDefault="000F1A26" w:rsidP="00E721C9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eastAsia="Calibri" w:cs="Calibri"/>
          <w:sz w:val="20"/>
          <w:szCs w:val="20"/>
        </w:rPr>
      </w:pPr>
      <w:r w:rsidRPr="00E721C9">
        <w:rPr>
          <w:rFonts w:eastAsia="Calibri" w:cs="Calibri"/>
          <w:sz w:val="20"/>
          <w:szCs w:val="20"/>
        </w:rPr>
        <w:t>zapewnienia obecnoś</w:t>
      </w:r>
      <w:r w:rsidR="00AF3E37" w:rsidRPr="00E721C9">
        <w:rPr>
          <w:rFonts w:eastAsia="Calibri" w:cs="Calibri"/>
          <w:sz w:val="20"/>
          <w:szCs w:val="20"/>
        </w:rPr>
        <w:t xml:space="preserve">ci </w:t>
      </w:r>
      <w:r w:rsidRPr="00E721C9">
        <w:rPr>
          <w:rFonts w:eastAsia="Calibri" w:cs="Calibri"/>
          <w:sz w:val="20"/>
          <w:szCs w:val="20"/>
        </w:rPr>
        <w:t xml:space="preserve">aplikacji w sklepach Google Play oraz </w:t>
      </w:r>
      <w:proofErr w:type="spellStart"/>
      <w:r w:rsidRPr="00E721C9">
        <w:rPr>
          <w:rFonts w:eastAsia="Calibri" w:cs="Calibri"/>
          <w:sz w:val="20"/>
          <w:szCs w:val="20"/>
        </w:rPr>
        <w:t>AppStore</w:t>
      </w:r>
      <w:proofErr w:type="spellEnd"/>
      <w:r w:rsidRPr="00E721C9">
        <w:rPr>
          <w:rFonts w:eastAsia="Calibri" w:cs="Calibri"/>
          <w:sz w:val="20"/>
          <w:szCs w:val="20"/>
        </w:rPr>
        <w:t>, w tym również publikacji aktualizacji aplikacji wraz z wdrożonymi zmianami.</w:t>
      </w:r>
    </w:p>
    <w:p w14:paraId="51332EF5" w14:textId="19010E1C" w:rsidR="00DF54AA" w:rsidRPr="000F1A26" w:rsidRDefault="00DF54AA" w:rsidP="00E721C9">
      <w:pPr>
        <w:pStyle w:val="Akapitzlist"/>
        <w:spacing w:after="0" w:line="276" w:lineRule="auto"/>
        <w:ind w:left="1080"/>
        <w:jc w:val="both"/>
        <w:rPr>
          <w:rFonts w:eastAsia="Calibri" w:cs="Calibri"/>
          <w:sz w:val="20"/>
          <w:szCs w:val="20"/>
        </w:rPr>
      </w:pPr>
    </w:p>
    <w:sectPr w:rsidR="00DF54AA" w:rsidRPr="000F1A26" w:rsidSect="00887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7E6CC" w14:textId="77777777" w:rsidR="00DC0577" w:rsidRDefault="00DC0577" w:rsidP="008875F9">
      <w:pPr>
        <w:spacing w:after="0" w:line="240" w:lineRule="auto"/>
      </w:pPr>
      <w:r>
        <w:separator/>
      </w:r>
    </w:p>
  </w:endnote>
  <w:endnote w:type="continuationSeparator" w:id="0">
    <w:p w14:paraId="0178BD8A" w14:textId="77777777" w:rsidR="00DC0577" w:rsidRDefault="00DC0577" w:rsidP="0088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B5696" w14:textId="77777777" w:rsidR="006E64C8" w:rsidRDefault="006E64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9246562"/>
      <w:docPartObj>
        <w:docPartGallery w:val="Page Numbers (Bottom of Page)"/>
        <w:docPartUnique/>
      </w:docPartObj>
    </w:sdtPr>
    <w:sdtEndPr/>
    <w:sdtContent>
      <w:p w14:paraId="1BDA55FC" w14:textId="74576E8E" w:rsidR="006E64C8" w:rsidRDefault="006E6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A25CE" w14:textId="77777777" w:rsidR="008875F9" w:rsidRDefault="008875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D2C8" w14:textId="77777777" w:rsidR="006E64C8" w:rsidRDefault="006E6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F6667" w14:textId="77777777" w:rsidR="00DC0577" w:rsidRDefault="00DC0577" w:rsidP="008875F9">
      <w:pPr>
        <w:spacing w:after="0" w:line="240" w:lineRule="auto"/>
      </w:pPr>
      <w:r>
        <w:separator/>
      </w:r>
    </w:p>
  </w:footnote>
  <w:footnote w:type="continuationSeparator" w:id="0">
    <w:p w14:paraId="519D2209" w14:textId="77777777" w:rsidR="00DC0577" w:rsidRDefault="00DC0577" w:rsidP="0088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AC869" w14:textId="77777777" w:rsidR="006E64C8" w:rsidRDefault="006E64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F95F5" w14:textId="77777777" w:rsidR="008875F9" w:rsidRPr="00F36240" w:rsidRDefault="008875F9" w:rsidP="008875F9">
    <w:pPr>
      <w:spacing w:after="0" w:line="240" w:lineRule="auto"/>
      <w:jc w:val="both"/>
      <w:rPr>
        <w:rFonts w:eastAsia="Times New Roman" w:cs="Arial"/>
        <w:b/>
        <w:sz w:val="20"/>
        <w:szCs w:val="20"/>
        <w:lang w:eastAsia="pl-PL"/>
      </w:rPr>
    </w:pPr>
    <w:r w:rsidRPr="00F36240">
      <w:rPr>
        <w:rFonts w:eastAsia="Times New Roman" w:cs="Arial"/>
        <w:b/>
        <w:sz w:val="20"/>
        <w:szCs w:val="20"/>
        <w:lang w:eastAsia="pl-PL"/>
      </w:rPr>
      <w:t xml:space="preserve">Załącznik nr 1 do </w:t>
    </w:r>
    <w:r>
      <w:rPr>
        <w:rFonts w:eastAsia="Times New Roman" w:cs="Arial"/>
        <w:b/>
        <w:sz w:val="20"/>
        <w:szCs w:val="20"/>
        <w:lang w:eastAsia="pl-PL"/>
      </w:rPr>
      <w:t>Zapytania ofertowego</w:t>
    </w:r>
  </w:p>
  <w:p w14:paraId="4318AC60" w14:textId="77777777" w:rsidR="008875F9" w:rsidRDefault="008875F9">
    <w:pPr>
      <w:pStyle w:val="Nagwek"/>
    </w:pPr>
    <w:r>
      <w:t xml:space="preserve">na </w:t>
    </w:r>
    <w:r w:rsidRPr="008875F9">
      <w:t xml:space="preserve">zaprojektowanie, wykonanie oraz uruchomienie aplikacji mobilnej </w:t>
    </w:r>
  </w:p>
  <w:p w14:paraId="2499A695" w14:textId="77777777" w:rsidR="008875F9" w:rsidRDefault="008875F9">
    <w:pPr>
      <w:pStyle w:val="Nagwek"/>
    </w:pPr>
    <w:r w:rsidRPr="008875F9">
      <w:t>promującej walory Żywieckiego Parku Krajobrazowego</w:t>
    </w:r>
  </w:p>
  <w:p w14:paraId="35987573" w14:textId="77777777" w:rsidR="00C42457" w:rsidRDefault="00C4245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B5608" wp14:editId="7F601C70">
              <wp:simplePos x="0" y="0"/>
              <wp:positionH relativeFrom="column">
                <wp:posOffset>-109917</wp:posOffset>
              </wp:positionH>
              <wp:positionV relativeFrom="paragraph">
                <wp:posOffset>159672</wp:posOffset>
              </wp:positionV>
              <wp:extent cx="6589579" cy="5899"/>
              <wp:effectExtent l="0" t="0" r="20955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9579" cy="589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1F7322C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12.55pt" to="510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CD7D" w14:textId="77777777" w:rsidR="006E64C8" w:rsidRDefault="006E6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0CCA"/>
    <w:multiLevelType w:val="hybridMultilevel"/>
    <w:tmpl w:val="B5226F48"/>
    <w:lvl w:ilvl="0" w:tplc="8B18B16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3020E"/>
    <w:multiLevelType w:val="hybridMultilevel"/>
    <w:tmpl w:val="F0A0D88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EB2DF8"/>
    <w:multiLevelType w:val="hybridMultilevel"/>
    <w:tmpl w:val="95E01A8A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B56269"/>
    <w:multiLevelType w:val="hybridMultilevel"/>
    <w:tmpl w:val="B530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6D1"/>
    <w:multiLevelType w:val="hybridMultilevel"/>
    <w:tmpl w:val="FC98F446"/>
    <w:lvl w:ilvl="0" w:tplc="4718CE8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0064DD"/>
    <w:multiLevelType w:val="hybridMultilevel"/>
    <w:tmpl w:val="613CC4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51876"/>
    <w:multiLevelType w:val="hybridMultilevel"/>
    <w:tmpl w:val="5CC21A5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7D3079"/>
    <w:multiLevelType w:val="hybridMultilevel"/>
    <w:tmpl w:val="BF467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C056D"/>
    <w:multiLevelType w:val="hybridMultilevel"/>
    <w:tmpl w:val="BD3669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FA33E4"/>
    <w:multiLevelType w:val="hybridMultilevel"/>
    <w:tmpl w:val="DE1EB70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F4E29DA"/>
    <w:multiLevelType w:val="hybridMultilevel"/>
    <w:tmpl w:val="FEA214FA"/>
    <w:lvl w:ilvl="0" w:tplc="F9B4263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D37F68"/>
    <w:multiLevelType w:val="hybridMultilevel"/>
    <w:tmpl w:val="2C00681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0F63C08"/>
    <w:multiLevelType w:val="hybridMultilevel"/>
    <w:tmpl w:val="CCAC5E0C"/>
    <w:lvl w:ilvl="0" w:tplc="7708DF2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2D5AB2"/>
    <w:multiLevelType w:val="hybridMultilevel"/>
    <w:tmpl w:val="3AD08BE6"/>
    <w:lvl w:ilvl="0" w:tplc="59CC5F6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A4F6D"/>
    <w:multiLevelType w:val="hybridMultilevel"/>
    <w:tmpl w:val="84E48B2E"/>
    <w:lvl w:ilvl="0" w:tplc="0EE0FA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5C786E"/>
    <w:multiLevelType w:val="hybridMultilevel"/>
    <w:tmpl w:val="42B6C370"/>
    <w:lvl w:ilvl="0" w:tplc="5276E4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9C5070"/>
    <w:multiLevelType w:val="hybridMultilevel"/>
    <w:tmpl w:val="24C4BBCC"/>
    <w:lvl w:ilvl="0" w:tplc="FA9853B2">
      <w:start w:val="1"/>
      <w:numFmt w:val="decimal"/>
      <w:lvlText w:val="%1)"/>
      <w:lvlJc w:val="left"/>
      <w:pPr>
        <w:ind w:left="907" w:hanging="11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DA7C6A"/>
    <w:multiLevelType w:val="hybridMultilevel"/>
    <w:tmpl w:val="9286AA00"/>
    <w:lvl w:ilvl="0" w:tplc="C43CE0C8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7B82"/>
    <w:multiLevelType w:val="hybridMultilevel"/>
    <w:tmpl w:val="E3582360"/>
    <w:lvl w:ilvl="0" w:tplc="A1E0776E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1D6DEC"/>
    <w:multiLevelType w:val="hybridMultilevel"/>
    <w:tmpl w:val="80A47B2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0F44E5"/>
    <w:multiLevelType w:val="hybridMultilevel"/>
    <w:tmpl w:val="840417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C50C97"/>
    <w:multiLevelType w:val="hybridMultilevel"/>
    <w:tmpl w:val="D3EC890A"/>
    <w:lvl w:ilvl="0" w:tplc="B02E49E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F72283"/>
    <w:multiLevelType w:val="hybridMultilevel"/>
    <w:tmpl w:val="0FF8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3CE0C8">
      <w:start w:val="1"/>
      <w:numFmt w:val="decimal"/>
      <w:lvlText w:val="%4."/>
      <w:lvlJc w:val="left"/>
      <w:pPr>
        <w:ind w:left="851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1014A"/>
    <w:multiLevelType w:val="hybridMultilevel"/>
    <w:tmpl w:val="5F049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476FA"/>
    <w:multiLevelType w:val="hybridMultilevel"/>
    <w:tmpl w:val="4A783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10428"/>
    <w:multiLevelType w:val="hybridMultilevel"/>
    <w:tmpl w:val="3D5A1AB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70B34CC"/>
    <w:multiLevelType w:val="hybridMultilevel"/>
    <w:tmpl w:val="83527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B16D4"/>
    <w:multiLevelType w:val="hybridMultilevel"/>
    <w:tmpl w:val="D98A2CD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C420CF"/>
    <w:multiLevelType w:val="hybridMultilevel"/>
    <w:tmpl w:val="4F2CB9D6"/>
    <w:lvl w:ilvl="0" w:tplc="F0B4DC4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4F1F88"/>
    <w:multiLevelType w:val="hybridMultilevel"/>
    <w:tmpl w:val="10D082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3F71D7"/>
    <w:multiLevelType w:val="hybridMultilevel"/>
    <w:tmpl w:val="4258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C16E0"/>
    <w:multiLevelType w:val="hybridMultilevel"/>
    <w:tmpl w:val="765C4D7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B8A070D"/>
    <w:multiLevelType w:val="hybridMultilevel"/>
    <w:tmpl w:val="6B96C48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CB45DA"/>
    <w:multiLevelType w:val="hybridMultilevel"/>
    <w:tmpl w:val="2356F9C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C7948FA"/>
    <w:multiLevelType w:val="hybridMultilevel"/>
    <w:tmpl w:val="D1683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F2230"/>
    <w:multiLevelType w:val="hybridMultilevel"/>
    <w:tmpl w:val="8DD46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D2713"/>
    <w:multiLevelType w:val="hybridMultilevel"/>
    <w:tmpl w:val="3612D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601325"/>
    <w:multiLevelType w:val="hybridMultilevel"/>
    <w:tmpl w:val="3E78F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404F4"/>
    <w:multiLevelType w:val="hybridMultilevel"/>
    <w:tmpl w:val="B540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94384"/>
    <w:multiLevelType w:val="hybridMultilevel"/>
    <w:tmpl w:val="C550453C"/>
    <w:lvl w:ilvl="0" w:tplc="854E83CA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A07630"/>
    <w:multiLevelType w:val="hybridMultilevel"/>
    <w:tmpl w:val="C74EAA4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A3667FC"/>
    <w:multiLevelType w:val="hybridMultilevel"/>
    <w:tmpl w:val="F5A8CD6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C4C5C52"/>
    <w:multiLevelType w:val="hybridMultilevel"/>
    <w:tmpl w:val="754A3446"/>
    <w:lvl w:ilvl="0" w:tplc="9AB4540A">
      <w:start w:val="1"/>
      <w:numFmt w:val="decimal"/>
      <w:lvlText w:val="%1)"/>
      <w:lvlJc w:val="left"/>
      <w:pPr>
        <w:ind w:left="907" w:hanging="11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5E350C"/>
    <w:multiLevelType w:val="hybridMultilevel"/>
    <w:tmpl w:val="748C79D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64C17B6"/>
    <w:multiLevelType w:val="hybridMultilevel"/>
    <w:tmpl w:val="CA5CD674"/>
    <w:lvl w:ilvl="0" w:tplc="BA329DE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823C0B"/>
    <w:multiLevelType w:val="hybridMultilevel"/>
    <w:tmpl w:val="4A2CD950"/>
    <w:lvl w:ilvl="0" w:tplc="04150017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567B2D"/>
    <w:multiLevelType w:val="hybridMultilevel"/>
    <w:tmpl w:val="808E708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42"/>
  </w:num>
  <w:num w:numId="4">
    <w:abstractNumId w:val="6"/>
  </w:num>
  <w:num w:numId="5">
    <w:abstractNumId w:val="36"/>
  </w:num>
  <w:num w:numId="6">
    <w:abstractNumId w:val="27"/>
  </w:num>
  <w:num w:numId="7">
    <w:abstractNumId w:val="25"/>
  </w:num>
  <w:num w:numId="8">
    <w:abstractNumId w:val="16"/>
  </w:num>
  <w:num w:numId="9">
    <w:abstractNumId w:val="21"/>
  </w:num>
  <w:num w:numId="10">
    <w:abstractNumId w:val="29"/>
  </w:num>
  <w:num w:numId="11">
    <w:abstractNumId w:val="15"/>
  </w:num>
  <w:num w:numId="12">
    <w:abstractNumId w:val="9"/>
  </w:num>
  <w:num w:numId="13">
    <w:abstractNumId w:val="33"/>
  </w:num>
  <w:num w:numId="14">
    <w:abstractNumId w:val="4"/>
  </w:num>
  <w:num w:numId="15">
    <w:abstractNumId w:val="41"/>
  </w:num>
  <w:num w:numId="16">
    <w:abstractNumId w:val="32"/>
  </w:num>
  <w:num w:numId="17">
    <w:abstractNumId w:val="46"/>
  </w:num>
  <w:num w:numId="18">
    <w:abstractNumId w:val="19"/>
  </w:num>
  <w:num w:numId="19">
    <w:abstractNumId w:val="1"/>
  </w:num>
  <w:num w:numId="20">
    <w:abstractNumId w:val="10"/>
  </w:num>
  <w:num w:numId="21">
    <w:abstractNumId w:val="35"/>
  </w:num>
  <w:num w:numId="22">
    <w:abstractNumId w:val="5"/>
  </w:num>
  <w:num w:numId="23">
    <w:abstractNumId w:val="44"/>
  </w:num>
  <w:num w:numId="24">
    <w:abstractNumId w:val="18"/>
  </w:num>
  <w:num w:numId="25">
    <w:abstractNumId w:val="17"/>
  </w:num>
  <w:num w:numId="26">
    <w:abstractNumId w:val="39"/>
  </w:num>
  <w:num w:numId="27">
    <w:abstractNumId w:val="8"/>
  </w:num>
  <w:num w:numId="28">
    <w:abstractNumId w:val="7"/>
  </w:num>
  <w:num w:numId="29">
    <w:abstractNumId w:val="24"/>
  </w:num>
  <w:num w:numId="30">
    <w:abstractNumId w:val="23"/>
  </w:num>
  <w:num w:numId="31">
    <w:abstractNumId w:val="3"/>
  </w:num>
  <w:num w:numId="32">
    <w:abstractNumId w:val="26"/>
  </w:num>
  <w:num w:numId="33">
    <w:abstractNumId w:val="14"/>
  </w:num>
  <w:num w:numId="34">
    <w:abstractNumId w:val="45"/>
  </w:num>
  <w:num w:numId="35">
    <w:abstractNumId w:val="34"/>
  </w:num>
  <w:num w:numId="36">
    <w:abstractNumId w:val="37"/>
  </w:num>
  <w:num w:numId="37">
    <w:abstractNumId w:val="0"/>
  </w:num>
  <w:num w:numId="38">
    <w:abstractNumId w:val="30"/>
  </w:num>
  <w:num w:numId="39">
    <w:abstractNumId w:val="28"/>
  </w:num>
  <w:num w:numId="40">
    <w:abstractNumId w:val="12"/>
  </w:num>
  <w:num w:numId="41">
    <w:abstractNumId w:val="13"/>
  </w:num>
  <w:num w:numId="42">
    <w:abstractNumId w:val="31"/>
  </w:num>
  <w:num w:numId="43">
    <w:abstractNumId w:val="43"/>
  </w:num>
  <w:num w:numId="44">
    <w:abstractNumId w:val="40"/>
  </w:num>
  <w:num w:numId="45">
    <w:abstractNumId w:val="2"/>
  </w:num>
  <w:num w:numId="46">
    <w:abstractNumId w:val="11"/>
  </w:num>
  <w:num w:numId="47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0"/>
    <w:rsid w:val="00051698"/>
    <w:rsid w:val="000A6BEB"/>
    <w:rsid w:val="000F1A26"/>
    <w:rsid w:val="000F2ECD"/>
    <w:rsid w:val="001F09CB"/>
    <w:rsid w:val="00262AF7"/>
    <w:rsid w:val="002F15A2"/>
    <w:rsid w:val="002F1CA7"/>
    <w:rsid w:val="00330727"/>
    <w:rsid w:val="003C1886"/>
    <w:rsid w:val="004C489A"/>
    <w:rsid w:val="004C7C18"/>
    <w:rsid w:val="004E26B2"/>
    <w:rsid w:val="004E7446"/>
    <w:rsid w:val="004F3002"/>
    <w:rsid w:val="004F7553"/>
    <w:rsid w:val="0051220A"/>
    <w:rsid w:val="00591AFA"/>
    <w:rsid w:val="0062700F"/>
    <w:rsid w:val="00640103"/>
    <w:rsid w:val="00666A92"/>
    <w:rsid w:val="00694E68"/>
    <w:rsid w:val="006E64C8"/>
    <w:rsid w:val="006F4E4D"/>
    <w:rsid w:val="006F5991"/>
    <w:rsid w:val="006F7E05"/>
    <w:rsid w:val="0076162A"/>
    <w:rsid w:val="007F67E4"/>
    <w:rsid w:val="00800737"/>
    <w:rsid w:val="00833C1C"/>
    <w:rsid w:val="008635CF"/>
    <w:rsid w:val="0086568B"/>
    <w:rsid w:val="008875F9"/>
    <w:rsid w:val="009771CD"/>
    <w:rsid w:val="009A36EE"/>
    <w:rsid w:val="009A3781"/>
    <w:rsid w:val="009A62AD"/>
    <w:rsid w:val="009E4210"/>
    <w:rsid w:val="00A332EA"/>
    <w:rsid w:val="00A37E0C"/>
    <w:rsid w:val="00AC47F2"/>
    <w:rsid w:val="00AD1D64"/>
    <w:rsid w:val="00AF3E37"/>
    <w:rsid w:val="00B860BE"/>
    <w:rsid w:val="00B87AEB"/>
    <w:rsid w:val="00C42457"/>
    <w:rsid w:val="00C65FA9"/>
    <w:rsid w:val="00C71105"/>
    <w:rsid w:val="00D6631C"/>
    <w:rsid w:val="00D73094"/>
    <w:rsid w:val="00DB72B3"/>
    <w:rsid w:val="00DC0577"/>
    <w:rsid w:val="00DC273D"/>
    <w:rsid w:val="00DF54AA"/>
    <w:rsid w:val="00E24462"/>
    <w:rsid w:val="00E326B3"/>
    <w:rsid w:val="00E721C9"/>
    <w:rsid w:val="00F2756A"/>
    <w:rsid w:val="00F36240"/>
    <w:rsid w:val="00F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3ADCC"/>
  <w15:chartTrackingRefBased/>
  <w15:docId w15:val="{7249D590-1521-4940-8C48-5EAAA247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5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5F9"/>
  </w:style>
  <w:style w:type="paragraph" w:styleId="Stopka">
    <w:name w:val="footer"/>
    <w:basedOn w:val="Normalny"/>
    <w:link w:val="StopkaZnak"/>
    <w:uiPriority w:val="99"/>
    <w:unhideWhenUsed/>
    <w:rsid w:val="0088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5F9"/>
  </w:style>
  <w:style w:type="paragraph" w:styleId="Tekstdymka">
    <w:name w:val="Balloon Text"/>
    <w:basedOn w:val="Normalny"/>
    <w:link w:val="TekstdymkaZnak"/>
    <w:uiPriority w:val="99"/>
    <w:semiHidden/>
    <w:unhideWhenUsed/>
    <w:rsid w:val="009A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4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4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4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1758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admin</cp:lastModifiedBy>
  <cp:revision>4</cp:revision>
  <cp:lastPrinted>2021-07-06T08:18:00Z</cp:lastPrinted>
  <dcterms:created xsi:type="dcterms:W3CDTF">2021-07-12T10:47:00Z</dcterms:created>
  <dcterms:modified xsi:type="dcterms:W3CDTF">2021-07-13T08:29:00Z</dcterms:modified>
</cp:coreProperties>
</file>